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37BEB3" w14:textId="465D62E8" w:rsidR="00644263" w:rsidRPr="00D7267F" w:rsidRDefault="00046A23" w:rsidP="00917BD5">
      <w:pPr>
        <w:spacing w:line="240" w:lineRule="auto"/>
        <w:jc w:val="center"/>
        <w:rPr>
          <w:rFonts w:cstheme="minorHAnsi"/>
          <w:b/>
          <w:sz w:val="32"/>
        </w:rPr>
      </w:pPr>
      <w:r>
        <w:rPr>
          <w:rFonts w:cstheme="minorHAnsi"/>
          <w:noProof/>
          <w:lang w:eastAsia="en-GB"/>
        </w:rPr>
        <w:drawing>
          <wp:inline distT="0" distB="0" distL="0" distR="0" wp14:anchorId="35635258" wp14:editId="5B375913">
            <wp:extent cx="1929600" cy="11052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igsaw Doc Logo R.png"/>
                    <pic:cNvPicPr/>
                  </pic:nvPicPr>
                  <pic:blipFill>
                    <a:blip r:embed="rId8">
                      <a:extLst>
                        <a:ext uri="{28A0092B-C50C-407E-A947-70E740481C1C}">
                          <a14:useLocalDpi xmlns:a14="http://schemas.microsoft.com/office/drawing/2010/main" val="0"/>
                        </a:ext>
                      </a:extLst>
                    </a:blip>
                    <a:stretch>
                      <a:fillRect/>
                    </a:stretch>
                  </pic:blipFill>
                  <pic:spPr>
                    <a:xfrm>
                      <a:off x="0" y="0"/>
                      <a:ext cx="1929600" cy="1105200"/>
                    </a:xfrm>
                    <a:prstGeom prst="rect">
                      <a:avLst/>
                    </a:prstGeom>
                  </pic:spPr>
                </pic:pic>
              </a:graphicData>
            </a:graphic>
          </wp:inline>
        </w:drawing>
      </w:r>
    </w:p>
    <w:p w14:paraId="116CAE17" w14:textId="77777777" w:rsidR="009D580D" w:rsidRDefault="00F7710B" w:rsidP="00095A8F">
      <w:pPr>
        <w:spacing w:line="240" w:lineRule="auto"/>
        <w:jc w:val="center"/>
        <w:rPr>
          <w:rFonts w:cstheme="minorHAnsi"/>
          <w:b/>
          <w:sz w:val="32"/>
        </w:rPr>
      </w:pPr>
      <w:r w:rsidRPr="00D7267F">
        <w:rPr>
          <w:rFonts w:cstheme="minorHAnsi"/>
          <w:b/>
          <w:sz w:val="32"/>
        </w:rPr>
        <w:t>PSHE</w:t>
      </w:r>
      <w:r w:rsidR="002C013D">
        <w:rPr>
          <w:rFonts w:cstheme="minorHAnsi"/>
          <w:b/>
          <w:sz w:val="32"/>
        </w:rPr>
        <w:t xml:space="preserve"> (Personal, Social, </w:t>
      </w:r>
      <w:r w:rsidR="00713135">
        <w:rPr>
          <w:rFonts w:cstheme="minorHAnsi"/>
          <w:b/>
          <w:sz w:val="32"/>
        </w:rPr>
        <w:t xml:space="preserve">and </w:t>
      </w:r>
      <w:r w:rsidR="002C013D">
        <w:rPr>
          <w:rFonts w:cstheme="minorHAnsi"/>
          <w:b/>
          <w:sz w:val="32"/>
        </w:rPr>
        <w:t>Health Education)</w:t>
      </w:r>
      <w:r w:rsidRPr="00D7267F">
        <w:rPr>
          <w:rFonts w:cstheme="minorHAnsi"/>
          <w:b/>
          <w:sz w:val="32"/>
        </w:rPr>
        <w:t xml:space="preserve"> </w:t>
      </w:r>
    </w:p>
    <w:p w14:paraId="37FAEAEB" w14:textId="14988CCD" w:rsidR="007F6ABD" w:rsidRDefault="00762851" w:rsidP="00095A8F">
      <w:pPr>
        <w:spacing w:line="240" w:lineRule="auto"/>
        <w:jc w:val="center"/>
        <w:rPr>
          <w:rFonts w:cstheme="minorHAnsi"/>
          <w:b/>
          <w:sz w:val="32"/>
        </w:rPr>
      </w:pPr>
      <w:r>
        <w:rPr>
          <w:rFonts w:cstheme="minorHAnsi"/>
          <w:b/>
          <w:sz w:val="32"/>
        </w:rPr>
        <w:t>and RSE (Relationships, Sex Educ</w:t>
      </w:r>
      <w:r w:rsidR="009D580D">
        <w:rPr>
          <w:rFonts w:cstheme="minorHAnsi"/>
          <w:b/>
          <w:sz w:val="32"/>
        </w:rPr>
        <w:t>a</w:t>
      </w:r>
      <w:r>
        <w:rPr>
          <w:rFonts w:cstheme="minorHAnsi"/>
          <w:b/>
          <w:sz w:val="32"/>
        </w:rPr>
        <w:t>tion)</w:t>
      </w:r>
      <w:r w:rsidR="009D580D">
        <w:rPr>
          <w:rFonts w:cstheme="minorHAnsi"/>
          <w:b/>
          <w:sz w:val="32"/>
        </w:rPr>
        <w:t xml:space="preserve"> Policy </w:t>
      </w:r>
    </w:p>
    <w:p w14:paraId="3B5E4673" w14:textId="0D9351D2" w:rsidR="009D580D" w:rsidRDefault="00852643" w:rsidP="00095A8F">
      <w:pPr>
        <w:spacing w:line="240" w:lineRule="auto"/>
        <w:jc w:val="center"/>
        <w:rPr>
          <w:rFonts w:cstheme="minorHAnsi"/>
          <w:b/>
          <w:sz w:val="32"/>
        </w:rPr>
      </w:pPr>
      <w:r>
        <w:rPr>
          <w:rFonts w:cstheme="minorHAnsi"/>
          <w:b/>
          <w:sz w:val="32"/>
        </w:rPr>
        <w:t>202</w:t>
      </w:r>
      <w:r w:rsidR="00874C19">
        <w:rPr>
          <w:rFonts w:cstheme="minorHAnsi"/>
          <w:b/>
          <w:sz w:val="32"/>
        </w:rPr>
        <w:t>5</w:t>
      </w:r>
      <w:r>
        <w:rPr>
          <w:rFonts w:cstheme="minorHAnsi"/>
          <w:b/>
          <w:sz w:val="32"/>
        </w:rPr>
        <w:t>-202</w:t>
      </w:r>
      <w:r w:rsidR="00874C19">
        <w:rPr>
          <w:rFonts w:cstheme="minorHAnsi"/>
          <w:b/>
          <w:sz w:val="32"/>
        </w:rPr>
        <w:t>6</w:t>
      </w:r>
    </w:p>
    <w:p w14:paraId="00FB53D5" w14:textId="77777777" w:rsidR="00F7710B" w:rsidRPr="00D7267F" w:rsidRDefault="00F7710B" w:rsidP="00917BD5">
      <w:pPr>
        <w:pStyle w:val="BodyText"/>
        <w:pBdr>
          <w:top w:val="none" w:sz="0" w:space="0" w:color="auto"/>
        </w:pBdr>
        <w:rPr>
          <w:rFonts w:asciiTheme="minorHAnsi" w:hAnsiTheme="minorHAnsi" w:cstheme="minorHAnsi"/>
          <w:sz w:val="22"/>
          <w:szCs w:val="22"/>
        </w:rPr>
      </w:pPr>
      <w:r w:rsidRPr="00D7267F">
        <w:rPr>
          <w:rFonts w:asciiTheme="minorHAnsi" w:hAnsiTheme="minorHAnsi" w:cstheme="minorHAnsi"/>
          <w:sz w:val="22"/>
          <w:szCs w:val="22"/>
        </w:rPr>
        <w:tab/>
      </w:r>
      <w:r w:rsidRPr="00D7267F">
        <w:rPr>
          <w:rFonts w:asciiTheme="minorHAnsi" w:hAnsiTheme="minorHAnsi" w:cstheme="minorHAnsi"/>
          <w:sz w:val="22"/>
          <w:szCs w:val="22"/>
        </w:rPr>
        <w:tab/>
      </w:r>
      <w:r w:rsidRPr="00D7267F">
        <w:rPr>
          <w:rFonts w:asciiTheme="minorHAnsi" w:hAnsiTheme="minorHAnsi" w:cstheme="minorHAnsi"/>
          <w:sz w:val="22"/>
          <w:szCs w:val="22"/>
        </w:rPr>
        <w:tab/>
      </w:r>
    </w:p>
    <w:p w14:paraId="44CBB9F1" w14:textId="63C2D281" w:rsidR="00F7710B" w:rsidRPr="00730505" w:rsidRDefault="001A56BA" w:rsidP="00917BD5">
      <w:pPr>
        <w:spacing w:line="240" w:lineRule="auto"/>
        <w:rPr>
          <w:rFonts w:cstheme="minorHAnsi"/>
          <w:b/>
          <w:sz w:val="28"/>
          <w:szCs w:val="28"/>
        </w:rPr>
      </w:pPr>
      <w:r w:rsidRPr="00730505">
        <w:rPr>
          <w:rFonts w:cstheme="minorHAnsi"/>
          <w:b/>
          <w:sz w:val="28"/>
          <w:szCs w:val="28"/>
        </w:rPr>
        <w:t>Introduction</w:t>
      </w:r>
    </w:p>
    <w:p w14:paraId="56A928CB" w14:textId="77777777" w:rsidR="00534B6E" w:rsidRPr="00D7267F" w:rsidRDefault="00534B6E" w:rsidP="00917BD5">
      <w:pPr>
        <w:pStyle w:val="Default"/>
        <w:rPr>
          <w:rFonts w:asciiTheme="minorHAnsi" w:hAnsiTheme="minorHAnsi" w:cstheme="minorHAnsi"/>
          <w:sz w:val="22"/>
          <w:szCs w:val="22"/>
        </w:rPr>
      </w:pPr>
      <w:r w:rsidRPr="00D7267F">
        <w:rPr>
          <w:rFonts w:asciiTheme="minorHAnsi" w:hAnsiTheme="minorHAnsi" w:cstheme="minorHAnsi"/>
          <w:sz w:val="22"/>
          <w:szCs w:val="22"/>
        </w:rPr>
        <w:t>All schools must provide a curriculum that is broadly based, balanced and meets the needs of all pupils. Under section 78 of the Education Act 2002 and the Academies Act 2010</w:t>
      </w:r>
      <w:r w:rsidR="00F10503" w:rsidRPr="00D7267F">
        <w:rPr>
          <w:rFonts w:asciiTheme="minorHAnsi" w:hAnsiTheme="minorHAnsi" w:cstheme="minorHAnsi"/>
          <w:sz w:val="22"/>
          <w:szCs w:val="22"/>
        </w:rPr>
        <w:t>, a PSHE</w:t>
      </w:r>
      <w:r w:rsidRPr="00D7267F">
        <w:rPr>
          <w:rFonts w:asciiTheme="minorHAnsi" w:hAnsiTheme="minorHAnsi" w:cstheme="minorHAnsi"/>
          <w:sz w:val="22"/>
          <w:szCs w:val="22"/>
        </w:rPr>
        <w:t xml:space="preserve"> curriculum: </w:t>
      </w:r>
    </w:p>
    <w:p w14:paraId="328EDBAC" w14:textId="77777777" w:rsidR="00534B6E" w:rsidRPr="00D7267F" w:rsidRDefault="0067219D" w:rsidP="00917BD5">
      <w:pPr>
        <w:pStyle w:val="Default"/>
        <w:numPr>
          <w:ilvl w:val="0"/>
          <w:numId w:val="5"/>
        </w:numPr>
        <w:spacing w:after="18"/>
        <w:rPr>
          <w:rFonts w:asciiTheme="minorHAnsi" w:hAnsiTheme="minorHAnsi" w:cstheme="minorHAnsi"/>
          <w:sz w:val="22"/>
          <w:szCs w:val="22"/>
        </w:rPr>
      </w:pPr>
      <w:r w:rsidRPr="00D7267F">
        <w:rPr>
          <w:rFonts w:asciiTheme="minorHAnsi" w:hAnsiTheme="minorHAnsi" w:cstheme="minorHAnsi"/>
          <w:iCs/>
          <w:sz w:val="22"/>
          <w:szCs w:val="22"/>
        </w:rPr>
        <w:t>P</w:t>
      </w:r>
      <w:r w:rsidR="00534B6E" w:rsidRPr="00D7267F">
        <w:rPr>
          <w:rFonts w:asciiTheme="minorHAnsi" w:hAnsiTheme="minorHAnsi" w:cstheme="minorHAnsi"/>
          <w:iCs/>
          <w:sz w:val="22"/>
          <w:szCs w:val="22"/>
        </w:rPr>
        <w:t xml:space="preserve">romotes the spiritual, moral, cultural, mental and physical development of pupils at the school and of society, and </w:t>
      </w:r>
    </w:p>
    <w:p w14:paraId="2D8E2CDA" w14:textId="11C406DE" w:rsidR="00534B6E" w:rsidRPr="0027651A" w:rsidRDefault="0067219D" w:rsidP="00917BD5">
      <w:pPr>
        <w:pStyle w:val="Default"/>
        <w:numPr>
          <w:ilvl w:val="0"/>
          <w:numId w:val="5"/>
        </w:numPr>
        <w:rPr>
          <w:rFonts w:asciiTheme="minorHAnsi" w:hAnsiTheme="minorHAnsi" w:cstheme="minorHAnsi"/>
          <w:sz w:val="22"/>
          <w:szCs w:val="22"/>
        </w:rPr>
      </w:pPr>
      <w:r w:rsidRPr="00D7267F">
        <w:rPr>
          <w:rFonts w:asciiTheme="minorHAnsi" w:hAnsiTheme="minorHAnsi" w:cstheme="minorHAnsi"/>
          <w:iCs/>
          <w:sz w:val="22"/>
          <w:szCs w:val="22"/>
        </w:rPr>
        <w:t>P</w:t>
      </w:r>
      <w:r w:rsidR="00534B6E" w:rsidRPr="00D7267F">
        <w:rPr>
          <w:rFonts w:asciiTheme="minorHAnsi" w:hAnsiTheme="minorHAnsi" w:cstheme="minorHAnsi"/>
          <w:iCs/>
          <w:sz w:val="22"/>
          <w:szCs w:val="22"/>
        </w:rPr>
        <w:t xml:space="preserve">repares pupils at the school for the opportunities, responsibilities and experiences of later life. </w:t>
      </w:r>
    </w:p>
    <w:p w14:paraId="28481AF6" w14:textId="713F1E90" w:rsidR="0027651A" w:rsidRDefault="0027651A" w:rsidP="0027651A">
      <w:pPr>
        <w:pStyle w:val="Default"/>
        <w:rPr>
          <w:rFonts w:asciiTheme="minorHAnsi" w:hAnsiTheme="minorHAnsi" w:cstheme="minorHAnsi"/>
          <w:iCs/>
          <w:sz w:val="22"/>
          <w:szCs w:val="22"/>
        </w:rPr>
      </w:pPr>
    </w:p>
    <w:p w14:paraId="2B204D9A" w14:textId="77777777" w:rsidR="0090364C" w:rsidRDefault="0090364C" w:rsidP="0027651A">
      <w:pPr>
        <w:pStyle w:val="Default"/>
        <w:rPr>
          <w:rFonts w:asciiTheme="minorHAnsi" w:hAnsiTheme="minorHAnsi" w:cstheme="minorHAnsi"/>
          <w:b/>
          <w:bCs/>
          <w:iCs/>
          <w:sz w:val="22"/>
          <w:szCs w:val="22"/>
        </w:rPr>
      </w:pPr>
    </w:p>
    <w:p w14:paraId="1D847A4B" w14:textId="4D74FD2A" w:rsidR="0027651A" w:rsidRPr="00730505" w:rsidRDefault="0027651A" w:rsidP="0027651A">
      <w:pPr>
        <w:pStyle w:val="Default"/>
        <w:rPr>
          <w:rFonts w:asciiTheme="minorHAnsi" w:hAnsiTheme="minorHAnsi" w:cstheme="minorHAnsi"/>
          <w:b/>
          <w:bCs/>
          <w:iCs/>
          <w:sz w:val="28"/>
          <w:szCs w:val="28"/>
        </w:rPr>
      </w:pPr>
      <w:r w:rsidRPr="00730505">
        <w:rPr>
          <w:rFonts w:asciiTheme="minorHAnsi" w:hAnsiTheme="minorHAnsi" w:cstheme="minorHAnsi"/>
          <w:b/>
          <w:bCs/>
          <w:iCs/>
          <w:sz w:val="28"/>
          <w:szCs w:val="28"/>
        </w:rPr>
        <w:t>PSHE</w:t>
      </w:r>
      <w:r w:rsidR="00730505" w:rsidRPr="00730505">
        <w:rPr>
          <w:rFonts w:asciiTheme="minorHAnsi" w:hAnsiTheme="minorHAnsi" w:cstheme="minorHAnsi"/>
          <w:b/>
          <w:bCs/>
          <w:iCs/>
          <w:sz w:val="28"/>
          <w:szCs w:val="28"/>
        </w:rPr>
        <w:t xml:space="preserve"> &amp; RSE</w:t>
      </w:r>
      <w:r w:rsidR="00F1596D" w:rsidRPr="00730505">
        <w:rPr>
          <w:rFonts w:asciiTheme="minorHAnsi" w:hAnsiTheme="minorHAnsi" w:cstheme="minorHAnsi"/>
          <w:b/>
          <w:bCs/>
          <w:iCs/>
          <w:sz w:val="28"/>
          <w:szCs w:val="28"/>
        </w:rPr>
        <w:t xml:space="preserve"> at Hendal Primary School</w:t>
      </w:r>
    </w:p>
    <w:p w14:paraId="6E506A7A" w14:textId="77777777" w:rsidR="0090364C" w:rsidRDefault="0090364C" w:rsidP="0027651A">
      <w:pPr>
        <w:pStyle w:val="Default"/>
        <w:rPr>
          <w:rFonts w:asciiTheme="minorHAnsi" w:hAnsiTheme="minorHAnsi" w:cstheme="minorHAnsi"/>
          <w:b/>
          <w:bCs/>
          <w:iCs/>
          <w:sz w:val="22"/>
          <w:szCs w:val="22"/>
        </w:rPr>
      </w:pPr>
    </w:p>
    <w:p w14:paraId="20AEBB5E" w14:textId="4B1CC7BC" w:rsidR="0027651A" w:rsidRDefault="0027651A" w:rsidP="0027651A">
      <w:pPr>
        <w:pStyle w:val="Default"/>
        <w:rPr>
          <w:rFonts w:asciiTheme="minorHAnsi" w:hAnsiTheme="minorHAnsi" w:cstheme="minorHAnsi"/>
          <w:iCs/>
          <w:sz w:val="22"/>
          <w:szCs w:val="22"/>
        </w:rPr>
      </w:pPr>
      <w:r w:rsidRPr="0027651A">
        <w:rPr>
          <w:rFonts w:asciiTheme="minorHAnsi" w:hAnsiTheme="minorHAnsi" w:cstheme="minorHAnsi"/>
          <w:iCs/>
          <w:sz w:val="22"/>
          <w:szCs w:val="22"/>
        </w:rPr>
        <w:t xml:space="preserve">At </w:t>
      </w:r>
      <w:r w:rsidR="00F20975" w:rsidRPr="00041485">
        <w:rPr>
          <w:rFonts w:asciiTheme="minorHAnsi" w:hAnsiTheme="minorHAnsi" w:cstheme="minorHAnsi"/>
          <w:iCs/>
          <w:sz w:val="22"/>
          <w:szCs w:val="22"/>
        </w:rPr>
        <w:t xml:space="preserve">Hendal Primary </w:t>
      </w:r>
      <w:r w:rsidRPr="00041485">
        <w:rPr>
          <w:rFonts w:asciiTheme="minorHAnsi" w:hAnsiTheme="minorHAnsi" w:cstheme="minorHAnsi"/>
          <w:iCs/>
          <w:sz w:val="22"/>
          <w:szCs w:val="22"/>
        </w:rPr>
        <w:t>School, we teach Personal, Social, Health Education as a whole-school approach to underpin children’s development and because we believe that</w:t>
      </w:r>
      <w:r w:rsidR="00A42CAC" w:rsidRPr="00041485">
        <w:rPr>
          <w:rFonts w:asciiTheme="minorHAnsi" w:hAnsiTheme="minorHAnsi" w:cstheme="minorHAnsi"/>
          <w:iCs/>
          <w:sz w:val="22"/>
          <w:szCs w:val="22"/>
        </w:rPr>
        <w:t xml:space="preserve"> </w:t>
      </w:r>
      <w:r w:rsidRPr="00041485">
        <w:rPr>
          <w:rFonts w:asciiTheme="minorHAnsi" w:hAnsiTheme="minorHAnsi" w:cstheme="minorHAnsi"/>
          <w:iCs/>
          <w:sz w:val="22"/>
          <w:szCs w:val="22"/>
        </w:rPr>
        <w:t>this also supports their learning capacity.</w:t>
      </w:r>
      <w:r w:rsidR="00041485" w:rsidRPr="00041485">
        <w:rPr>
          <w:rFonts w:asciiTheme="minorHAnsi" w:hAnsiTheme="minorHAnsi" w:cstheme="minorHAnsi"/>
          <w:iCs/>
          <w:sz w:val="22"/>
          <w:szCs w:val="22"/>
        </w:rPr>
        <w:t xml:space="preserve"> </w:t>
      </w:r>
      <w:r w:rsidR="00041485" w:rsidRPr="00041485">
        <w:rPr>
          <w:rFonts w:asciiTheme="minorHAnsi" w:hAnsiTheme="minorHAnsi" w:cstheme="minorHAnsi"/>
        </w:rPr>
        <w:t>Our PSHE (Personal, Social, Health and Economic) and RSE (Relationships and Sex Education) curriculum is integral in this and is interwoven through everything w</w:t>
      </w:r>
      <w:r w:rsidR="00E01105">
        <w:rPr>
          <w:rFonts w:asciiTheme="minorHAnsi" w:hAnsiTheme="minorHAnsi" w:cstheme="minorHAnsi"/>
        </w:rPr>
        <w:t>e</w:t>
      </w:r>
      <w:r w:rsidR="00041485" w:rsidRPr="00041485">
        <w:rPr>
          <w:rFonts w:asciiTheme="minorHAnsi" w:hAnsiTheme="minorHAnsi" w:cstheme="minorHAnsi"/>
        </w:rPr>
        <w:t xml:space="preserve"> do. PSHE and RSE enables our children to become healthy, independent and responsible members of society. It aims to help them understand how they are developing personally and socially, and tackles many of the moral, social and cultural issues that are all part of growing up. We provide our children with opportunities to learn about rights and responsibilities and appreciate what it means to be a member of a diverse society. Our children are encouraged to be global citizens; we want them to develop their sense of self-worth by playing a positive role in contributing to school life, the wider community and the wider world</w:t>
      </w:r>
    </w:p>
    <w:p w14:paraId="207F7BD4" w14:textId="55BE2924" w:rsidR="00074478" w:rsidRDefault="00074478" w:rsidP="0027651A">
      <w:pPr>
        <w:pStyle w:val="Default"/>
        <w:rPr>
          <w:rFonts w:asciiTheme="minorHAnsi" w:hAnsiTheme="minorHAnsi" w:cstheme="minorHAnsi"/>
          <w:iCs/>
          <w:sz w:val="22"/>
          <w:szCs w:val="22"/>
        </w:rPr>
      </w:pPr>
    </w:p>
    <w:p w14:paraId="7B3D1B99" w14:textId="282FDAA5" w:rsidR="00074478" w:rsidRDefault="00074478" w:rsidP="0027651A">
      <w:pPr>
        <w:pStyle w:val="Default"/>
        <w:rPr>
          <w:rFonts w:asciiTheme="minorHAnsi" w:hAnsiTheme="minorHAnsi" w:cstheme="minorHAnsi"/>
          <w:iCs/>
          <w:sz w:val="22"/>
          <w:szCs w:val="22"/>
        </w:rPr>
      </w:pPr>
      <w:r>
        <w:rPr>
          <w:rFonts w:asciiTheme="minorHAnsi" w:hAnsiTheme="minorHAnsi" w:cstheme="minorHAnsi"/>
          <w:iCs/>
          <w:sz w:val="22"/>
          <w:szCs w:val="22"/>
        </w:rPr>
        <w:t xml:space="preserve">Our Policy has been developed using current guidance available to schools by the Headteacher, PSHE leader, staff, parents and Governors. Children’s voice has been considered through feedback, consultation and teacher discussions and assessments. Careful thought is also given to issues in the local area/community that school can address and educate children on throughout the year as they arise. </w:t>
      </w:r>
      <w:r w:rsidR="00872B17">
        <w:rPr>
          <w:rFonts w:asciiTheme="minorHAnsi" w:hAnsiTheme="minorHAnsi" w:cstheme="minorHAnsi"/>
          <w:iCs/>
          <w:sz w:val="22"/>
          <w:szCs w:val="22"/>
        </w:rPr>
        <w:t>This includes liaising with West Yorkshire Police, West Yorkshire Fire service</w:t>
      </w:r>
      <w:r w:rsidR="00E541DE">
        <w:rPr>
          <w:rFonts w:asciiTheme="minorHAnsi" w:hAnsiTheme="minorHAnsi" w:cstheme="minorHAnsi"/>
          <w:iCs/>
          <w:sz w:val="22"/>
          <w:szCs w:val="22"/>
        </w:rPr>
        <w:t>, online safety agencies</w:t>
      </w:r>
      <w:r w:rsidR="00872B17">
        <w:rPr>
          <w:rFonts w:asciiTheme="minorHAnsi" w:hAnsiTheme="minorHAnsi" w:cstheme="minorHAnsi"/>
          <w:iCs/>
          <w:sz w:val="22"/>
          <w:szCs w:val="22"/>
        </w:rPr>
        <w:t xml:space="preserve"> and other external support in the Wakefield Authority. </w:t>
      </w:r>
    </w:p>
    <w:p w14:paraId="3E5BCEF5" w14:textId="631F67E4" w:rsidR="0027651A" w:rsidRDefault="0027651A" w:rsidP="0027651A">
      <w:pPr>
        <w:pStyle w:val="Default"/>
        <w:rPr>
          <w:rFonts w:asciiTheme="minorHAnsi" w:hAnsiTheme="minorHAnsi" w:cstheme="minorHAnsi"/>
          <w:iCs/>
          <w:sz w:val="22"/>
          <w:szCs w:val="22"/>
        </w:rPr>
      </w:pPr>
    </w:p>
    <w:p w14:paraId="15664F2D" w14:textId="22EC2140" w:rsidR="00A42CAC" w:rsidRDefault="0027651A" w:rsidP="0027651A">
      <w:pPr>
        <w:pStyle w:val="Default"/>
        <w:rPr>
          <w:rFonts w:asciiTheme="minorHAnsi" w:hAnsiTheme="minorHAnsi" w:cstheme="minorHAnsi"/>
          <w:iCs/>
          <w:sz w:val="22"/>
          <w:szCs w:val="22"/>
        </w:rPr>
      </w:pPr>
      <w:r>
        <w:rPr>
          <w:rFonts w:asciiTheme="minorHAnsi" w:hAnsiTheme="minorHAnsi" w:cstheme="minorHAnsi"/>
          <w:iCs/>
          <w:sz w:val="22"/>
          <w:szCs w:val="22"/>
        </w:rPr>
        <w:t>The Jigsaw</w:t>
      </w:r>
      <w:r w:rsidR="00A42CAC">
        <w:rPr>
          <w:rFonts w:asciiTheme="minorHAnsi" w:hAnsiTheme="minorHAnsi" w:cstheme="minorHAnsi"/>
          <w:iCs/>
          <w:sz w:val="22"/>
          <w:szCs w:val="22"/>
        </w:rPr>
        <w:t xml:space="preserve"> Programme offers us a comprehensive, carefully thought-through Scheme of Work which brings consistency and progression to our children’s learning in this vital curriculum area.</w:t>
      </w:r>
    </w:p>
    <w:p w14:paraId="57C4567C" w14:textId="51E56859" w:rsidR="00A42CAC" w:rsidRDefault="00A42CAC" w:rsidP="0027651A">
      <w:pPr>
        <w:pStyle w:val="Default"/>
        <w:rPr>
          <w:rFonts w:asciiTheme="minorHAnsi" w:hAnsiTheme="minorHAnsi" w:cstheme="minorHAnsi"/>
          <w:iCs/>
          <w:sz w:val="22"/>
          <w:szCs w:val="22"/>
        </w:rPr>
      </w:pPr>
      <w:r>
        <w:rPr>
          <w:rFonts w:asciiTheme="minorHAnsi" w:hAnsiTheme="minorHAnsi" w:cstheme="minorHAnsi"/>
          <w:iCs/>
          <w:sz w:val="22"/>
          <w:szCs w:val="22"/>
        </w:rPr>
        <w:t>The overview of the programme can be seen on the school website.</w:t>
      </w:r>
      <w:r w:rsidR="00CE0E5E">
        <w:rPr>
          <w:rFonts w:asciiTheme="minorHAnsi" w:hAnsiTheme="minorHAnsi" w:cstheme="minorHAnsi"/>
          <w:iCs/>
          <w:sz w:val="22"/>
          <w:szCs w:val="22"/>
        </w:rPr>
        <w:t xml:space="preserve"> As well as using JIGSAW, we plan extra PSHE lessons to carefully to meet the needs of each cohort and individuals at Hendal. </w:t>
      </w:r>
    </w:p>
    <w:p w14:paraId="1B83FA7F" w14:textId="77777777" w:rsidR="00A42CAC" w:rsidRDefault="00A42CAC" w:rsidP="0027651A">
      <w:pPr>
        <w:pStyle w:val="Default"/>
        <w:rPr>
          <w:rFonts w:asciiTheme="minorHAnsi" w:hAnsiTheme="minorHAnsi" w:cstheme="minorHAnsi"/>
          <w:iCs/>
          <w:sz w:val="22"/>
          <w:szCs w:val="22"/>
        </w:rPr>
      </w:pPr>
    </w:p>
    <w:p w14:paraId="46E19355" w14:textId="1990D69C" w:rsidR="0027651A" w:rsidRDefault="00A42CAC" w:rsidP="0027651A">
      <w:pPr>
        <w:pStyle w:val="Default"/>
        <w:rPr>
          <w:rFonts w:asciiTheme="minorHAnsi" w:hAnsiTheme="minorHAnsi" w:cstheme="minorHAnsi"/>
          <w:iCs/>
          <w:sz w:val="22"/>
          <w:szCs w:val="22"/>
        </w:rPr>
      </w:pPr>
      <w:r>
        <w:rPr>
          <w:rFonts w:asciiTheme="minorHAnsi" w:hAnsiTheme="minorHAnsi" w:cstheme="minorHAnsi"/>
          <w:iCs/>
          <w:sz w:val="22"/>
          <w:szCs w:val="22"/>
        </w:rPr>
        <w:lastRenderedPageBreak/>
        <w:t>This also supports the “Personal Development”</w:t>
      </w:r>
      <w:r w:rsidR="00BA3DAA">
        <w:rPr>
          <w:rFonts w:asciiTheme="minorHAnsi" w:hAnsiTheme="minorHAnsi" w:cstheme="minorHAnsi"/>
          <w:iCs/>
          <w:sz w:val="22"/>
          <w:szCs w:val="22"/>
        </w:rPr>
        <w:t xml:space="preserve"> </w:t>
      </w:r>
      <w:r>
        <w:rPr>
          <w:rFonts w:asciiTheme="minorHAnsi" w:hAnsiTheme="minorHAnsi" w:cstheme="minorHAnsi"/>
          <w:iCs/>
          <w:sz w:val="22"/>
          <w:szCs w:val="22"/>
        </w:rPr>
        <w:t xml:space="preserve">and “Behaviour and Attitude” aspects required under the Ofsted Inspection Framework, as well as significantly contributing to the school’s Safeguarding and Equality Duties, </w:t>
      </w:r>
      <w:r w:rsidR="00DF0FFC">
        <w:rPr>
          <w:rFonts w:asciiTheme="minorHAnsi" w:hAnsiTheme="minorHAnsi" w:cstheme="minorHAnsi"/>
          <w:iCs/>
          <w:sz w:val="22"/>
          <w:szCs w:val="22"/>
        </w:rPr>
        <w:t xml:space="preserve">Protected Characteristics, </w:t>
      </w:r>
      <w:r>
        <w:rPr>
          <w:rFonts w:asciiTheme="minorHAnsi" w:hAnsiTheme="minorHAnsi" w:cstheme="minorHAnsi"/>
          <w:iCs/>
          <w:sz w:val="22"/>
          <w:szCs w:val="22"/>
        </w:rPr>
        <w:t xml:space="preserve">the </w:t>
      </w:r>
      <w:r w:rsidR="00477C7F">
        <w:rPr>
          <w:rFonts w:asciiTheme="minorHAnsi" w:hAnsiTheme="minorHAnsi" w:cstheme="minorHAnsi"/>
          <w:iCs/>
          <w:sz w:val="22"/>
          <w:szCs w:val="22"/>
        </w:rPr>
        <w:t>G</w:t>
      </w:r>
      <w:r>
        <w:rPr>
          <w:rFonts w:asciiTheme="minorHAnsi" w:hAnsiTheme="minorHAnsi" w:cstheme="minorHAnsi"/>
          <w:iCs/>
          <w:sz w:val="22"/>
          <w:szCs w:val="22"/>
        </w:rPr>
        <w:t xml:space="preserve">overnment’s British Values </w:t>
      </w:r>
      <w:r w:rsidR="00BA3DAA">
        <w:rPr>
          <w:rFonts w:asciiTheme="minorHAnsi" w:hAnsiTheme="minorHAnsi" w:cstheme="minorHAnsi"/>
          <w:iCs/>
          <w:sz w:val="22"/>
          <w:szCs w:val="22"/>
        </w:rPr>
        <w:t>agenda</w:t>
      </w:r>
      <w:r>
        <w:rPr>
          <w:rFonts w:asciiTheme="minorHAnsi" w:hAnsiTheme="minorHAnsi" w:cstheme="minorHAnsi"/>
          <w:iCs/>
          <w:sz w:val="22"/>
          <w:szCs w:val="22"/>
        </w:rPr>
        <w:t xml:space="preserve"> and SMSC (Spiritual, Moral, Social, Cultural) development opportunities provided for our children.</w:t>
      </w:r>
      <w:r w:rsidR="0027651A">
        <w:rPr>
          <w:rFonts w:asciiTheme="minorHAnsi" w:hAnsiTheme="minorHAnsi" w:cstheme="minorHAnsi"/>
          <w:iCs/>
          <w:sz w:val="22"/>
          <w:szCs w:val="22"/>
        </w:rPr>
        <w:t xml:space="preserve"> </w:t>
      </w:r>
    </w:p>
    <w:p w14:paraId="6485E361" w14:textId="7F70EFBA" w:rsidR="00AC4A53" w:rsidRDefault="00AC4A53" w:rsidP="0027651A">
      <w:pPr>
        <w:pStyle w:val="Default"/>
        <w:rPr>
          <w:rFonts w:asciiTheme="minorHAnsi" w:hAnsiTheme="minorHAnsi" w:cstheme="minorHAnsi"/>
          <w:sz w:val="22"/>
          <w:szCs w:val="22"/>
        </w:rPr>
      </w:pPr>
    </w:p>
    <w:p w14:paraId="2AA9BD90" w14:textId="15C1FED0" w:rsidR="00AC4A53" w:rsidRPr="00AC4A53" w:rsidRDefault="00AC4A53" w:rsidP="0027651A">
      <w:pPr>
        <w:pStyle w:val="Default"/>
        <w:rPr>
          <w:rFonts w:asciiTheme="minorHAnsi" w:hAnsiTheme="minorHAnsi" w:cstheme="minorHAnsi"/>
          <w:b/>
          <w:sz w:val="28"/>
          <w:szCs w:val="22"/>
        </w:rPr>
      </w:pPr>
      <w:r w:rsidRPr="00AC4A53">
        <w:rPr>
          <w:rFonts w:asciiTheme="minorHAnsi" w:hAnsiTheme="minorHAnsi" w:cstheme="minorHAnsi"/>
          <w:b/>
          <w:sz w:val="28"/>
          <w:szCs w:val="22"/>
        </w:rPr>
        <w:t>Early Years Curriculum</w:t>
      </w:r>
    </w:p>
    <w:p w14:paraId="4E5921BE" w14:textId="4C7047FF" w:rsidR="00AC4A53" w:rsidRDefault="00AC4A53" w:rsidP="0027651A">
      <w:pPr>
        <w:pStyle w:val="Default"/>
        <w:rPr>
          <w:rFonts w:asciiTheme="minorHAnsi" w:hAnsiTheme="minorHAnsi" w:cstheme="minorHAnsi"/>
          <w:sz w:val="22"/>
          <w:szCs w:val="22"/>
        </w:rPr>
      </w:pPr>
    </w:p>
    <w:p w14:paraId="0A86D08A" w14:textId="54EBD9EF" w:rsidR="00AC4A53" w:rsidRDefault="00AC4A53" w:rsidP="0027651A">
      <w:pPr>
        <w:pStyle w:val="Default"/>
        <w:rPr>
          <w:rFonts w:asciiTheme="minorHAnsi" w:hAnsiTheme="minorHAnsi" w:cstheme="minorHAnsi"/>
          <w:sz w:val="22"/>
          <w:szCs w:val="22"/>
        </w:rPr>
      </w:pPr>
      <w:r>
        <w:rPr>
          <w:rFonts w:asciiTheme="minorHAnsi" w:hAnsiTheme="minorHAnsi" w:cstheme="minorHAnsi"/>
          <w:sz w:val="22"/>
          <w:szCs w:val="22"/>
        </w:rPr>
        <w:t xml:space="preserve">Nursery and Reception follow the EYFS guidance. The over arching principles shape the practice in early years and </w:t>
      </w:r>
      <w:r w:rsidR="00FD367B">
        <w:rPr>
          <w:rFonts w:asciiTheme="minorHAnsi" w:hAnsiTheme="minorHAnsi" w:cstheme="minorHAnsi"/>
          <w:sz w:val="22"/>
          <w:szCs w:val="22"/>
        </w:rPr>
        <w:t xml:space="preserve">include </w:t>
      </w:r>
      <w:r>
        <w:rPr>
          <w:rFonts w:asciiTheme="minorHAnsi" w:hAnsiTheme="minorHAnsi" w:cstheme="minorHAnsi"/>
          <w:sz w:val="22"/>
          <w:szCs w:val="22"/>
        </w:rPr>
        <w:t>developing:</w:t>
      </w:r>
    </w:p>
    <w:p w14:paraId="1D742289" w14:textId="0B5D9B51" w:rsidR="00AC4A53" w:rsidRDefault="00AC4A53" w:rsidP="0027651A">
      <w:pPr>
        <w:pStyle w:val="Default"/>
        <w:rPr>
          <w:rFonts w:asciiTheme="minorHAnsi" w:hAnsiTheme="minorHAnsi" w:cstheme="minorHAnsi"/>
          <w:sz w:val="22"/>
          <w:szCs w:val="22"/>
        </w:rPr>
      </w:pPr>
    </w:p>
    <w:p w14:paraId="211C3916" w14:textId="75993C81" w:rsidR="00AC4A53" w:rsidRDefault="00AC4A53" w:rsidP="00AC4A53">
      <w:pPr>
        <w:pStyle w:val="Default"/>
        <w:numPr>
          <w:ilvl w:val="0"/>
          <w:numId w:val="41"/>
        </w:numPr>
        <w:rPr>
          <w:rFonts w:asciiTheme="minorHAnsi" w:hAnsiTheme="minorHAnsi" w:cstheme="minorHAnsi"/>
          <w:sz w:val="22"/>
          <w:szCs w:val="22"/>
        </w:rPr>
      </w:pPr>
      <w:r>
        <w:rPr>
          <w:rFonts w:asciiTheme="minorHAnsi" w:hAnsiTheme="minorHAnsi" w:cstheme="minorHAnsi"/>
          <w:sz w:val="22"/>
          <w:szCs w:val="22"/>
        </w:rPr>
        <w:t>Unique children who are resilient, capable, confident and self-assured.</w:t>
      </w:r>
    </w:p>
    <w:p w14:paraId="6D426E9F" w14:textId="19E13C19" w:rsidR="00AC4A53" w:rsidRDefault="00AC4A53" w:rsidP="00AC4A53">
      <w:pPr>
        <w:pStyle w:val="Default"/>
        <w:numPr>
          <w:ilvl w:val="0"/>
          <w:numId w:val="41"/>
        </w:numPr>
        <w:rPr>
          <w:rFonts w:asciiTheme="minorHAnsi" w:hAnsiTheme="minorHAnsi" w:cstheme="minorHAnsi"/>
          <w:sz w:val="22"/>
          <w:szCs w:val="22"/>
        </w:rPr>
      </w:pPr>
      <w:r>
        <w:rPr>
          <w:rFonts w:asciiTheme="minorHAnsi" w:hAnsiTheme="minorHAnsi" w:cstheme="minorHAnsi"/>
          <w:sz w:val="22"/>
          <w:szCs w:val="22"/>
        </w:rPr>
        <w:t>Positive relationship</w:t>
      </w:r>
      <w:r w:rsidR="00FD367B">
        <w:rPr>
          <w:rFonts w:asciiTheme="minorHAnsi" w:hAnsiTheme="minorHAnsi" w:cstheme="minorHAnsi"/>
          <w:sz w:val="22"/>
          <w:szCs w:val="22"/>
        </w:rPr>
        <w:t>s and how to be independent and strong</w:t>
      </w:r>
    </w:p>
    <w:p w14:paraId="05C382DF" w14:textId="38806633" w:rsidR="008A5C17" w:rsidRDefault="008A5C17" w:rsidP="008A5C17">
      <w:pPr>
        <w:pStyle w:val="Default"/>
        <w:rPr>
          <w:rFonts w:asciiTheme="minorHAnsi" w:hAnsiTheme="minorHAnsi" w:cstheme="minorHAnsi"/>
          <w:sz w:val="22"/>
          <w:szCs w:val="22"/>
        </w:rPr>
      </w:pPr>
    </w:p>
    <w:p w14:paraId="30DD8D6B" w14:textId="24B7623E" w:rsidR="008A5C17" w:rsidRDefault="008A5C17" w:rsidP="008A5C17">
      <w:pPr>
        <w:pStyle w:val="Default"/>
        <w:rPr>
          <w:rFonts w:asciiTheme="minorHAnsi" w:hAnsiTheme="minorHAnsi" w:cstheme="minorHAnsi"/>
          <w:sz w:val="22"/>
          <w:szCs w:val="22"/>
        </w:rPr>
      </w:pPr>
      <w:r>
        <w:rPr>
          <w:rFonts w:asciiTheme="minorHAnsi" w:hAnsiTheme="minorHAnsi" w:cstheme="minorHAnsi"/>
          <w:sz w:val="22"/>
          <w:szCs w:val="22"/>
        </w:rPr>
        <w:t>Relationship Education in the Early Years teaches what a relationship is, what friendship is, what family means and who the people are who can support. Nursery and Reception also follow the JIGSAW programme.</w:t>
      </w:r>
    </w:p>
    <w:p w14:paraId="2D4E46C8" w14:textId="2EFE358F" w:rsidR="008A5C17" w:rsidRDefault="008A5C17" w:rsidP="008A5C17">
      <w:pPr>
        <w:pStyle w:val="Default"/>
        <w:rPr>
          <w:rFonts w:asciiTheme="minorHAnsi" w:hAnsiTheme="minorHAnsi" w:cstheme="minorHAnsi"/>
          <w:sz w:val="22"/>
          <w:szCs w:val="22"/>
        </w:rPr>
      </w:pPr>
    </w:p>
    <w:p w14:paraId="69596CB0" w14:textId="464EF0AE" w:rsidR="008A5C17" w:rsidRDefault="008A5C17" w:rsidP="008A5C17">
      <w:pPr>
        <w:pStyle w:val="Default"/>
        <w:rPr>
          <w:rFonts w:asciiTheme="minorHAnsi" w:hAnsiTheme="minorHAnsi" w:cstheme="minorHAnsi"/>
          <w:sz w:val="22"/>
          <w:szCs w:val="22"/>
        </w:rPr>
      </w:pPr>
      <w:r>
        <w:rPr>
          <w:rFonts w:asciiTheme="minorHAnsi" w:hAnsiTheme="minorHAnsi" w:cstheme="minorHAnsi"/>
          <w:sz w:val="22"/>
          <w:szCs w:val="22"/>
        </w:rPr>
        <w:t>Pupils are taught how to take turns, how to treat each other with kindness, consideration and respect, how to lead a healthy lifestyle including oral health, hand washing and healthy sleep routines.</w:t>
      </w:r>
    </w:p>
    <w:p w14:paraId="483456A0" w14:textId="77777777" w:rsidR="00536D07" w:rsidRDefault="00536D07" w:rsidP="00536D07">
      <w:pPr>
        <w:rPr>
          <w:rFonts w:cstheme="minorHAnsi"/>
          <w:b/>
          <w:bCs/>
          <w:iCs/>
        </w:rPr>
      </w:pPr>
    </w:p>
    <w:p w14:paraId="056C0C90" w14:textId="1301D425" w:rsidR="00A42CAC" w:rsidRPr="0001638A" w:rsidRDefault="00A42CAC" w:rsidP="00536D07">
      <w:pPr>
        <w:rPr>
          <w:rFonts w:cstheme="minorHAnsi"/>
          <w:b/>
          <w:bCs/>
          <w:iCs/>
          <w:color w:val="000000"/>
          <w:sz w:val="28"/>
          <w:szCs w:val="28"/>
        </w:rPr>
      </w:pPr>
      <w:r w:rsidRPr="0001638A">
        <w:rPr>
          <w:rFonts w:cstheme="minorHAnsi"/>
          <w:b/>
          <w:bCs/>
          <w:iCs/>
          <w:sz w:val="28"/>
          <w:szCs w:val="28"/>
        </w:rPr>
        <w:t>Statutory Relationships and Health Education</w:t>
      </w:r>
      <w:r w:rsidR="0017538A" w:rsidRPr="0001638A">
        <w:rPr>
          <w:rFonts w:cstheme="minorHAnsi"/>
          <w:b/>
          <w:bCs/>
          <w:iCs/>
          <w:sz w:val="28"/>
          <w:szCs w:val="28"/>
        </w:rPr>
        <w:t xml:space="preserve"> Guidance</w:t>
      </w:r>
    </w:p>
    <w:p w14:paraId="614987D1" w14:textId="77777777" w:rsidR="00BA3DAA" w:rsidRPr="00A42CAC" w:rsidRDefault="00BA3DAA" w:rsidP="007F6ABD">
      <w:pPr>
        <w:pStyle w:val="Default"/>
        <w:rPr>
          <w:rFonts w:asciiTheme="minorHAnsi" w:hAnsiTheme="minorHAnsi" w:cstheme="minorHAnsi"/>
          <w:b/>
          <w:bCs/>
          <w:iCs/>
        </w:rPr>
      </w:pPr>
    </w:p>
    <w:p w14:paraId="71A3476F" w14:textId="4BDCA651" w:rsidR="007F6ABD" w:rsidRDefault="007F6ABD" w:rsidP="00BA3DAA">
      <w:pPr>
        <w:pStyle w:val="Default"/>
        <w:ind w:left="720"/>
        <w:rPr>
          <w:rFonts w:asciiTheme="minorHAnsi" w:hAnsiTheme="minorHAnsi" w:cstheme="minorHAnsi"/>
          <w:iCs/>
          <w:sz w:val="22"/>
          <w:szCs w:val="22"/>
        </w:rPr>
      </w:pPr>
      <w:r>
        <w:rPr>
          <w:rFonts w:asciiTheme="minorHAnsi" w:hAnsiTheme="minorHAnsi" w:cstheme="minorHAnsi"/>
          <w:iCs/>
          <w:sz w:val="22"/>
          <w:szCs w:val="22"/>
        </w:rPr>
        <w:t xml:space="preserve">“The Relationships Education, Relationships and Sex Education and Health Education (England) Regulations 2019, made under sections 34 and 35 of the Children and Social Work Act 2017, make Relationships Education compulsory for all pupils receiving primary education…They also make Health Education </w:t>
      </w:r>
      <w:r w:rsidRPr="007A0B47">
        <w:rPr>
          <w:rFonts w:asciiTheme="minorHAnsi" w:hAnsiTheme="minorHAnsi" w:cstheme="minorHAnsi"/>
          <w:b/>
          <w:iCs/>
          <w:sz w:val="22"/>
          <w:szCs w:val="22"/>
        </w:rPr>
        <w:t>compulsory</w:t>
      </w:r>
      <w:r>
        <w:rPr>
          <w:rFonts w:asciiTheme="minorHAnsi" w:hAnsiTheme="minorHAnsi" w:cstheme="minorHAnsi"/>
          <w:iCs/>
          <w:sz w:val="22"/>
          <w:szCs w:val="22"/>
        </w:rPr>
        <w:t xml:space="preserve"> in all schools except independent schools. Personal, Social, Health and Economic Education</w:t>
      </w:r>
      <w:r w:rsidR="007A0B47">
        <w:rPr>
          <w:rFonts w:asciiTheme="minorHAnsi" w:hAnsiTheme="minorHAnsi" w:cstheme="minorHAnsi"/>
          <w:iCs/>
          <w:sz w:val="22"/>
          <w:szCs w:val="22"/>
        </w:rPr>
        <w:t xml:space="preserve"> </w:t>
      </w:r>
      <w:r>
        <w:rPr>
          <w:rFonts w:asciiTheme="minorHAnsi" w:hAnsiTheme="minorHAnsi" w:cstheme="minorHAnsi"/>
          <w:iCs/>
          <w:sz w:val="22"/>
          <w:szCs w:val="22"/>
        </w:rPr>
        <w:t>(PSHE) continues to be compulsory in independent schools.”</w:t>
      </w:r>
    </w:p>
    <w:p w14:paraId="39B2337F" w14:textId="1E042F51" w:rsidR="007F6ABD" w:rsidRPr="00D7267F" w:rsidRDefault="007F6ABD" w:rsidP="00252AA1">
      <w:pPr>
        <w:pStyle w:val="Default"/>
        <w:jc w:val="right"/>
        <w:rPr>
          <w:rFonts w:asciiTheme="minorHAnsi" w:hAnsiTheme="minorHAnsi" w:cstheme="minorHAnsi"/>
          <w:sz w:val="22"/>
          <w:szCs w:val="22"/>
        </w:rPr>
      </w:pPr>
      <w:r>
        <w:rPr>
          <w:rFonts w:asciiTheme="minorHAnsi" w:hAnsiTheme="minorHAnsi" w:cstheme="minorHAnsi"/>
          <w:iCs/>
          <w:sz w:val="22"/>
          <w:szCs w:val="22"/>
        </w:rPr>
        <w:t>DfE Guidance p.8</w:t>
      </w:r>
    </w:p>
    <w:p w14:paraId="425B7918" w14:textId="77777777" w:rsidR="00534B6E" w:rsidRPr="00D7267F" w:rsidRDefault="00534B6E" w:rsidP="00917BD5">
      <w:pPr>
        <w:pStyle w:val="Default"/>
        <w:rPr>
          <w:rFonts w:asciiTheme="minorHAnsi" w:hAnsiTheme="minorHAnsi" w:cstheme="minorHAnsi"/>
          <w:sz w:val="22"/>
          <w:szCs w:val="22"/>
        </w:rPr>
      </w:pPr>
    </w:p>
    <w:p w14:paraId="34D7EADB" w14:textId="72CFC59B" w:rsidR="002D1B04" w:rsidRDefault="007F6ABD" w:rsidP="00BA3DAA">
      <w:pPr>
        <w:spacing w:after="0" w:line="240" w:lineRule="auto"/>
        <w:ind w:left="720"/>
        <w:rPr>
          <w:rFonts w:cstheme="minorHAnsi"/>
          <w:color w:val="000000"/>
        </w:rPr>
      </w:pPr>
      <w:r>
        <w:rPr>
          <w:rFonts w:cstheme="minorHAnsi"/>
          <w:color w:val="000000"/>
        </w:rPr>
        <w:t>“Today’s children and young people are growing up in an increasingly complex world and living their lives seamlessly on and offline. This presents many positive and exciting opportunities, but also challenges and risks. In this environment, children and young people need to know how to be safe and healthy, and how to manage their academic, personal and social lives in a positive way.”</w:t>
      </w:r>
    </w:p>
    <w:p w14:paraId="0DF05A56" w14:textId="58C65B43" w:rsidR="007F6ABD" w:rsidRDefault="007F6ABD" w:rsidP="00BA3DAA">
      <w:pPr>
        <w:spacing w:after="0" w:line="240" w:lineRule="auto"/>
        <w:ind w:left="720"/>
        <w:rPr>
          <w:rFonts w:cstheme="minorHAnsi"/>
          <w:color w:val="000000"/>
        </w:rPr>
      </w:pPr>
    </w:p>
    <w:p w14:paraId="4CA7FC82" w14:textId="29B91475" w:rsidR="007F6ABD" w:rsidRDefault="007F6ABD" w:rsidP="00BA3DAA">
      <w:pPr>
        <w:spacing w:after="0" w:line="240" w:lineRule="auto"/>
        <w:ind w:left="720"/>
        <w:rPr>
          <w:rFonts w:cstheme="minorHAnsi"/>
          <w:color w:val="000000"/>
        </w:rPr>
      </w:pPr>
      <w:r>
        <w:rPr>
          <w:rFonts w:cstheme="minorHAnsi"/>
          <w:color w:val="000000"/>
        </w:rPr>
        <w:t xml:space="preserve">“This is why we have made </w:t>
      </w:r>
      <w:r w:rsidRPr="007A0B47">
        <w:rPr>
          <w:rFonts w:cstheme="minorHAnsi"/>
          <w:b/>
          <w:color w:val="000000"/>
        </w:rPr>
        <w:t>Relationships Education compulsory</w:t>
      </w:r>
      <w:r>
        <w:rPr>
          <w:rFonts w:cstheme="minorHAnsi"/>
          <w:color w:val="000000"/>
        </w:rPr>
        <w:t xml:space="preserve"> in all primary schools in England…as well as making Health Education compulsory in all state-funded schools.”</w:t>
      </w:r>
    </w:p>
    <w:p w14:paraId="14B620F1" w14:textId="2A1A6C3C" w:rsidR="007F6ABD" w:rsidRDefault="007F6ABD" w:rsidP="00BA3DAA">
      <w:pPr>
        <w:spacing w:after="0" w:line="240" w:lineRule="auto"/>
        <w:ind w:left="720"/>
        <w:rPr>
          <w:rFonts w:cstheme="minorHAnsi"/>
          <w:color w:val="000000"/>
        </w:rPr>
      </w:pPr>
    </w:p>
    <w:p w14:paraId="52B6F37E" w14:textId="5A052C7C" w:rsidR="007F6ABD" w:rsidRDefault="007F6ABD" w:rsidP="00BA3DAA">
      <w:pPr>
        <w:spacing w:after="0" w:line="240" w:lineRule="auto"/>
        <w:ind w:left="720"/>
        <w:rPr>
          <w:rFonts w:cstheme="minorHAnsi"/>
          <w:color w:val="000000"/>
        </w:rPr>
      </w:pPr>
      <w:r>
        <w:rPr>
          <w:rFonts w:cstheme="minorHAnsi"/>
          <w:color w:val="000000"/>
        </w:rPr>
        <w:t>“In primary schools, we want the subjects to put in place the key building blocks of healthy, respectful relationships, focusing on family and friendships, in all contexts, including online. This will sit alongside the essential understanding of how to be healthy.”</w:t>
      </w:r>
    </w:p>
    <w:p w14:paraId="13887D3F" w14:textId="76399873" w:rsidR="007F6ABD" w:rsidRDefault="007F6ABD" w:rsidP="00BA3DAA">
      <w:pPr>
        <w:spacing w:after="0" w:line="240" w:lineRule="auto"/>
        <w:ind w:left="720"/>
        <w:rPr>
          <w:rFonts w:cstheme="minorHAnsi"/>
          <w:color w:val="000000"/>
        </w:rPr>
      </w:pPr>
    </w:p>
    <w:p w14:paraId="1A9A6752" w14:textId="5A9D7F59" w:rsidR="007F6ABD" w:rsidRDefault="007F6ABD" w:rsidP="00BA3DAA">
      <w:pPr>
        <w:spacing w:after="0" w:line="240" w:lineRule="auto"/>
        <w:ind w:left="720"/>
        <w:rPr>
          <w:rFonts w:cstheme="minorHAnsi"/>
          <w:color w:val="000000"/>
        </w:rPr>
      </w:pPr>
      <w:r>
        <w:rPr>
          <w:rFonts w:cstheme="minorHAnsi"/>
          <w:color w:val="000000"/>
        </w:rPr>
        <w:t>“These subjects represent a huge opportunity to help our children and young people develop. The knowledge and attributes gained will support their own, and others’ wellbeing and attainment and help young people to become successful and happy adults who make a meaningful contribution to society.”</w:t>
      </w:r>
    </w:p>
    <w:p w14:paraId="0749CA99" w14:textId="341903AE" w:rsidR="007F6ABD" w:rsidRDefault="007F6ABD" w:rsidP="00252AA1">
      <w:pPr>
        <w:spacing w:after="0" w:line="240" w:lineRule="auto"/>
        <w:jc w:val="right"/>
        <w:rPr>
          <w:rFonts w:cstheme="minorHAnsi"/>
          <w:color w:val="000000"/>
        </w:rPr>
      </w:pPr>
      <w:r>
        <w:rPr>
          <w:rFonts w:cstheme="minorHAnsi"/>
          <w:color w:val="000000"/>
        </w:rPr>
        <w:t>Secretary of State Foreword   DfE Guidance</w:t>
      </w:r>
      <w:r w:rsidR="00CF0C47">
        <w:rPr>
          <w:rFonts w:cstheme="minorHAnsi"/>
          <w:color w:val="000000"/>
        </w:rPr>
        <w:t xml:space="preserve"> 2019</w:t>
      </w:r>
      <w:r>
        <w:rPr>
          <w:rFonts w:cstheme="minorHAnsi"/>
          <w:color w:val="000000"/>
        </w:rPr>
        <w:t xml:space="preserve"> p.4-5</w:t>
      </w:r>
    </w:p>
    <w:p w14:paraId="424E1B58" w14:textId="77777777" w:rsidR="007F6ABD" w:rsidRPr="002D1B04" w:rsidRDefault="007F6ABD" w:rsidP="002D1B04">
      <w:pPr>
        <w:spacing w:after="0" w:line="240" w:lineRule="auto"/>
        <w:rPr>
          <w:rFonts w:cstheme="minorHAnsi"/>
          <w:color w:val="000000"/>
        </w:rPr>
      </w:pPr>
    </w:p>
    <w:p w14:paraId="1F354ED7" w14:textId="5B1E5822" w:rsidR="00191ED2" w:rsidRDefault="00191ED2" w:rsidP="002D1B04">
      <w:pPr>
        <w:spacing w:after="0" w:line="240" w:lineRule="auto"/>
        <w:rPr>
          <w:rFonts w:cstheme="minorHAnsi"/>
          <w:color w:val="000000"/>
        </w:rPr>
      </w:pPr>
    </w:p>
    <w:p w14:paraId="1A7E744A" w14:textId="3454C1A7" w:rsidR="007F6ABD" w:rsidRDefault="007F6ABD" w:rsidP="00BA3DAA">
      <w:pPr>
        <w:spacing w:after="0" w:line="240" w:lineRule="auto"/>
        <w:ind w:left="720"/>
        <w:rPr>
          <w:rFonts w:cstheme="minorHAnsi"/>
          <w:color w:val="000000"/>
        </w:rPr>
      </w:pPr>
      <w:r>
        <w:rPr>
          <w:rFonts w:cstheme="minorHAnsi"/>
          <w:color w:val="000000"/>
        </w:rPr>
        <w:t>“Schools are free to determine how to deliver the content set out in the DfE guidance 2019 in the context of a broad and balanced curriculum. Effective teaching in these subjects will ensure that core knowledge is broken down into units of manageable size and communicated clearly to pupils, in a carefully sequenced way, within a planned programme of lessons.”</w:t>
      </w:r>
    </w:p>
    <w:p w14:paraId="3295E023" w14:textId="34BAB8D4" w:rsidR="007F6ABD" w:rsidRDefault="007F6ABD" w:rsidP="00252AA1">
      <w:pPr>
        <w:spacing w:after="0" w:line="240" w:lineRule="auto"/>
        <w:jc w:val="right"/>
        <w:rPr>
          <w:rFonts w:cstheme="minorHAnsi"/>
          <w:color w:val="000000"/>
        </w:rPr>
      </w:pPr>
      <w:r>
        <w:rPr>
          <w:rFonts w:cstheme="minorHAnsi"/>
          <w:color w:val="000000"/>
        </w:rPr>
        <w:t>DfE Guidance p.8</w:t>
      </w:r>
    </w:p>
    <w:p w14:paraId="7A517CC6" w14:textId="232CAE05" w:rsidR="007F6ABD" w:rsidRDefault="007F6ABD" w:rsidP="00917BD5">
      <w:pPr>
        <w:spacing w:after="0" w:line="240" w:lineRule="auto"/>
        <w:rPr>
          <w:rFonts w:cstheme="minorHAnsi"/>
          <w:color w:val="000000"/>
        </w:rPr>
      </w:pPr>
    </w:p>
    <w:p w14:paraId="0AD13A6B" w14:textId="17BACA01" w:rsidR="007F6ABD" w:rsidRDefault="007F6ABD" w:rsidP="00917BD5">
      <w:pPr>
        <w:spacing w:after="0" w:line="240" w:lineRule="auto"/>
        <w:rPr>
          <w:rFonts w:cstheme="minorHAnsi"/>
          <w:color w:val="000000"/>
        </w:rPr>
      </w:pPr>
    </w:p>
    <w:p w14:paraId="2E969A44" w14:textId="72F42972" w:rsidR="00ED56EC" w:rsidRDefault="007F6ABD" w:rsidP="00917BD5">
      <w:pPr>
        <w:spacing w:after="0" w:line="240" w:lineRule="auto"/>
        <w:rPr>
          <w:rFonts w:cstheme="minorHAnsi"/>
          <w:color w:val="000000"/>
        </w:rPr>
      </w:pPr>
      <w:r>
        <w:rPr>
          <w:rFonts w:cstheme="minorHAnsi"/>
          <w:color w:val="000000"/>
        </w:rPr>
        <w:t xml:space="preserve">Here, at </w:t>
      </w:r>
      <w:r w:rsidR="001F2E94">
        <w:rPr>
          <w:rFonts w:cstheme="minorHAnsi"/>
          <w:color w:val="000000"/>
        </w:rPr>
        <w:t>Hendal Primary</w:t>
      </w:r>
      <w:r>
        <w:rPr>
          <w:rFonts w:cstheme="minorHAnsi"/>
          <w:color w:val="000000"/>
        </w:rPr>
        <w:t xml:space="preserve"> School we value PSHE</w:t>
      </w:r>
      <w:r w:rsidR="00ED56EC">
        <w:rPr>
          <w:rFonts w:cstheme="minorHAnsi"/>
          <w:color w:val="000000"/>
        </w:rPr>
        <w:t xml:space="preserve"> as one way to support children’s development as human beings, to enable them to understand and respect who they are, to empower them with a voice and to equip them for life and learning.</w:t>
      </w:r>
    </w:p>
    <w:p w14:paraId="6806BCEE" w14:textId="77777777" w:rsidR="00252AA1" w:rsidRDefault="00252AA1" w:rsidP="00917BD5">
      <w:pPr>
        <w:spacing w:after="0" w:line="240" w:lineRule="auto"/>
        <w:rPr>
          <w:rFonts w:cstheme="minorHAnsi"/>
          <w:color w:val="000000"/>
        </w:rPr>
      </w:pPr>
    </w:p>
    <w:p w14:paraId="73E44580" w14:textId="1751991D" w:rsidR="007F6ABD" w:rsidRDefault="00ED56EC" w:rsidP="00917BD5">
      <w:pPr>
        <w:spacing w:after="0" w:line="240" w:lineRule="auto"/>
        <w:rPr>
          <w:rFonts w:cstheme="minorHAnsi"/>
          <w:color w:val="000000"/>
        </w:rPr>
      </w:pPr>
      <w:r>
        <w:rPr>
          <w:rFonts w:cstheme="minorHAnsi"/>
          <w:color w:val="000000"/>
        </w:rPr>
        <w:t>We</w:t>
      </w:r>
      <w:r w:rsidR="007F6ABD">
        <w:rPr>
          <w:rFonts w:cstheme="minorHAnsi"/>
          <w:color w:val="000000"/>
        </w:rPr>
        <w:t xml:space="preserve"> include the statutory Relationships and Health Education within our whole-school PSHE Programme.</w:t>
      </w:r>
      <w:r w:rsidR="007A0B47">
        <w:rPr>
          <w:rFonts w:cstheme="minorHAnsi"/>
          <w:color w:val="000000"/>
        </w:rPr>
        <w:t xml:space="preserve"> </w:t>
      </w:r>
      <w:r w:rsidR="007A0B47" w:rsidRPr="007A0B47">
        <w:rPr>
          <w:rFonts w:cstheme="minorHAnsi"/>
          <w:b/>
          <w:color w:val="000000"/>
        </w:rPr>
        <w:t>Relationship Education is statutory and parents do not have the right to withdraw.</w:t>
      </w:r>
    </w:p>
    <w:p w14:paraId="1C7C6815" w14:textId="77777777" w:rsidR="00252AA1" w:rsidRDefault="00252AA1" w:rsidP="00917BD5">
      <w:pPr>
        <w:spacing w:after="0" w:line="240" w:lineRule="auto"/>
        <w:rPr>
          <w:rFonts w:cstheme="minorHAnsi"/>
          <w:color w:val="000000"/>
        </w:rPr>
      </w:pPr>
    </w:p>
    <w:p w14:paraId="33F81D11" w14:textId="676157F4" w:rsidR="007F6ABD" w:rsidRDefault="007F6ABD" w:rsidP="00917BD5">
      <w:pPr>
        <w:spacing w:after="0" w:line="240" w:lineRule="auto"/>
        <w:rPr>
          <w:rFonts w:cstheme="minorHAnsi"/>
          <w:color w:val="000000"/>
        </w:rPr>
      </w:pPr>
      <w:r>
        <w:rPr>
          <w:rFonts w:cstheme="minorHAnsi"/>
          <w:color w:val="000000"/>
        </w:rPr>
        <w:t>To ensure progression and a spiral curriculum, we use Jigsaw, the mindful approach to PSHE, as our chosen teaching and learning programme</w:t>
      </w:r>
      <w:r w:rsidR="00CF0C47">
        <w:rPr>
          <w:rFonts w:cstheme="minorHAnsi"/>
          <w:color w:val="000000"/>
        </w:rPr>
        <w:t xml:space="preserve"> and tailor it to your children’s needs</w:t>
      </w:r>
      <w:r>
        <w:rPr>
          <w:rFonts w:cstheme="minorHAnsi"/>
          <w:color w:val="000000"/>
        </w:rPr>
        <w:t>. The mapping document</w:t>
      </w:r>
      <w:r w:rsidR="00CF0C47">
        <w:rPr>
          <w:rFonts w:cstheme="minorHAnsi"/>
          <w:color w:val="000000"/>
        </w:rPr>
        <w:t>: Jigsaw 3-11 and statutory Relationships and Health Education,</w:t>
      </w:r>
      <w:r>
        <w:rPr>
          <w:rFonts w:cstheme="minorHAnsi"/>
          <w:color w:val="000000"/>
        </w:rPr>
        <w:t xml:space="preserve"> shows exactly how Jigsaw</w:t>
      </w:r>
      <w:r w:rsidR="00CF0C47">
        <w:rPr>
          <w:rFonts w:cstheme="minorHAnsi"/>
          <w:color w:val="000000"/>
        </w:rPr>
        <w:t xml:space="preserve"> and therefore our school,</w:t>
      </w:r>
      <w:r>
        <w:rPr>
          <w:rFonts w:cstheme="minorHAnsi"/>
          <w:color w:val="000000"/>
        </w:rPr>
        <w:t xml:space="preserve"> meets the statutory Relationships and Health Education requirements. </w:t>
      </w:r>
    </w:p>
    <w:p w14:paraId="230BFAFC" w14:textId="6AB93772" w:rsidR="007F6ABD" w:rsidRDefault="007F6ABD" w:rsidP="00917BD5">
      <w:pPr>
        <w:spacing w:after="0" w:line="240" w:lineRule="auto"/>
        <w:rPr>
          <w:rFonts w:cstheme="minorHAnsi"/>
          <w:color w:val="000000"/>
        </w:rPr>
      </w:pPr>
    </w:p>
    <w:p w14:paraId="3FCC2BC1" w14:textId="6926CBFD" w:rsidR="007F6ABD" w:rsidRDefault="007F6ABD" w:rsidP="00917BD5">
      <w:pPr>
        <w:spacing w:after="0" w:line="240" w:lineRule="auto"/>
        <w:rPr>
          <w:rFonts w:cstheme="minorHAnsi"/>
          <w:color w:val="000000"/>
        </w:rPr>
      </w:pPr>
      <w:r>
        <w:rPr>
          <w:rFonts w:cstheme="minorHAnsi"/>
          <w:color w:val="000000"/>
        </w:rPr>
        <w:t>This programme’s complimentary update policy ensures we are always using the most up to date teaching materials and that our teachers are</w:t>
      </w:r>
      <w:r w:rsidR="00ED56EC">
        <w:rPr>
          <w:rFonts w:cstheme="minorHAnsi"/>
          <w:color w:val="000000"/>
        </w:rPr>
        <w:t xml:space="preserve"> well-</w:t>
      </w:r>
      <w:r>
        <w:rPr>
          <w:rFonts w:cstheme="minorHAnsi"/>
          <w:color w:val="000000"/>
        </w:rPr>
        <w:t>supported.</w:t>
      </w:r>
    </w:p>
    <w:p w14:paraId="1B109CDE" w14:textId="1A997513" w:rsidR="00252AA1" w:rsidRDefault="00252AA1">
      <w:pPr>
        <w:rPr>
          <w:rFonts w:cstheme="minorHAnsi"/>
        </w:rPr>
      </w:pPr>
    </w:p>
    <w:p w14:paraId="2BE51858" w14:textId="6FEAA374" w:rsidR="00A57CB2" w:rsidRPr="00730505" w:rsidRDefault="006C7D7D" w:rsidP="008664B9">
      <w:pPr>
        <w:pStyle w:val="Heading4"/>
        <w:rPr>
          <w:rFonts w:asciiTheme="minorHAnsi" w:hAnsiTheme="minorHAnsi" w:cstheme="minorHAnsi"/>
        </w:rPr>
      </w:pPr>
      <w:r w:rsidRPr="00730505">
        <w:rPr>
          <w:rFonts w:asciiTheme="minorHAnsi" w:hAnsiTheme="minorHAnsi" w:cstheme="minorHAnsi"/>
        </w:rPr>
        <w:t xml:space="preserve">What </w:t>
      </w:r>
      <w:r w:rsidR="00ED56EC" w:rsidRPr="00730505">
        <w:rPr>
          <w:rFonts w:asciiTheme="minorHAnsi" w:hAnsiTheme="minorHAnsi" w:cstheme="minorHAnsi"/>
        </w:rPr>
        <w:t xml:space="preserve">do we teach </w:t>
      </w:r>
      <w:r w:rsidRPr="00730505">
        <w:rPr>
          <w:rFonts w:asciiTheme="minorHAnsi" w:hAnsiTheme="minorHAnsi" w:cstheme="minorHAnsi"/>
        </w:rPr>
        <w:t>when</w:t>
      </w:r>
      <w:r w:rsidR="00ED56EC" w:rsidRPr="00730505">
        <w:rPr>
          <w:rFonts w:asciiTheme="minorHAnsi" w:hAnsiTheme="minorHAnsi" w:cstheme="minorHAnsi"/>
        </w:rPr>
        <w:t xml:space="preserve"> and who teaches it</w:t>
      </w:r>
      <w:r w:rsidRPr="00730505">
        <w:rPr>
          <w:rFonts w:asciiTheme="minorHAnsi" w:hAnsiTheme="minorHAnsi" w:cstheme="minorHAnsi"/>
        </w:rPr>
        <w:t>?</w:t>
      </w:r>
    </w:p>
    <w:p w14:paraId="6CCCA892" w14:textId="77777777" w:rsidR="006C7D7D" w:rsidRDefault="006C7D7D" w:rsidP="008664B9">
      <w:pPr>
        <w:pStyle w:val="Heading4"/>
        <w:rPr>
          <w:rFonts w:asciiTheme="minorHAnsi" w:hAnsiTheme="minorHAnsi" w:cstheme="minorHAnsi"/>
          <w:sz w:val="22"/>
          <w:szCs w:val="22"/>
        </w:rPr>
      </w:pPr>
      <w:r>
        <w:rPr>
          <w:rFonts w:asciiTheme="minorHAnsi" w:hAnsiTheme="minorHAnsi" w:cstheme="minorHAnsi"/>
          <w:sz w:val="22"/>
          <w:szCs w:val="22"/>
        </w:rPr>
        <w:t>Whole-school approach</w:t>
      </w:r>
    </w:p>
    <w:p w14:paraId="4ACBAA1B" w14:textId="55C45567" w:rsidR="008664B9" w:rsidRPr="00D7267F" w:rsidRDefault="008664B9" w:rsidP="008664B9">
      <w:pPr>
        <w:tabs>
          <w:tab w:val="left" w:pos="1080"/>
        </w:tabs>
        <w:autoSpaceDE w:val="0"/>
        <w:autoSpaceDN w:val="0"/>
        <w:spacing w:after="0" w:line="240" w:lineRule="auto"/>
        <w:rPr>
          <w:rFonts w:cstheme="minorHAnsi"/>
        </w:rPr>
      </w:pPr>
      <w:r w:rsidRPr="00D7267F">
        <w:rPr>
          <w:rFonts w:cstheme="minorHAnsi"/>
        </w:rPr>
        <w:t>Jigsaw covers all areas of PSHE for the primary phase</w:t>
      </w:r>
      <w:r w:rsidR="006C7D7D">
        <w:rPr>
          <w:rFonts w:cstheme="minorHAnsi"/>
        </w:rPr>
        <w:t xml:space="preserve"> including statutory Relationships and Health Education. The table below gives the </w:t>
      </w:r>
      <w:r w:rsidR="00ED56EC">
        <w:rPr>
          <w:rFonts w:cstheme="minorHAnsi"/>
        </w:rPr>
        <w:t>learning theme</w:t>
      </w:r>
      <w:r w:rsidR="006C7D7D">
        <w:rPr>
          <w:rFonts w:cstheme="minorHAnsi"/>
        </w:rPr>
        <w:t xml:space="preserve"> of each of the six Puzzles (units) and these are taught a</w:t>
      </w:r>
      <w:r w:rsidR="00CF0C47">
        <w:rPr>
          <w:rFonts w:cstheme="minorHAnsi"/>
        </w:rPr>
        <w:t>cross the school</w:t>
      </w:r>
      <w:r w:rsidR="00ED56EC">
        <w:rPr>
          <w:rFonts w:cstheme="minorHAnsi"/>
        </w:rPr>
        <w:t>;</w:t>
      </w:r>
      <w:r w:rsidR="006C7D7D">
        <w:rPr>
          <w:rFonts w:cstheme="minorHAnsi"/>
        </w:rPr>
        <w:t xml:space="preserve"> the learning deepens and broadens every year.</w:t>
      </w:r>
      <w:r w:rsidRPr="00D7267F">
        <w:rPr>
          <w:rFonts w:cstheme="minorHAnsi"/>
        </w:rPr>
        <w:t xml:space="preserve"> </w:t>
      </w:r>
    </w:p>
    <w:p w14:paraId="0249B2F7" w14:textId="77777777" w:rsidR="008664B9" w:rsidRPr="00D7267F" w:rsidRDefault="008664B9" w:rsidP="008664B9">
      <w:pPr>
        <w:tabs>
          <w:tab w:val="left" w:pos="1080"/>
        </w:tabs>
        <w:autoSpaceDE w:val="0"/>
        <w:autoSpaceDN w:val="0"/>
        <w:spacing w:after="0" w:line="240" w:lineRule="auto"/>
        <w:rPr>
          <w:rFonts w:cstheme="minorHAnsi"/>
        </w:rPr>
      </w:pPr>
    </w:p>
    <w:tbl>
      <w:tblPr>
        <w:tblStyle w:val="PlainTable2"/>
        <w:tblW w:w="5000" w:type="pct"/>
        <w:tblLayout w:type="fixed"/>
        <w:tblLook w:val="04A0" w:firstRow="1" w:lastRow="0" w:firstColumn="1" w:lastColumn="0" w:noHBand="0" w:noVBand="1"/>
      </w:tblPr>
      <w:tblGrid>
        <w:gridCol w:w="1273"/>
        <w:gridCol w:w="1845"/>
        <w:gridCol w:w="5908"/>
      </w:tblGrid>
      <w:tr w:rsidR="008664B9" w:rsidRPr="00D7267F" w14:paraId="64FB783C" w14:textId="77777777" w:rsidTr="00974E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tcPr>
          <w:p w14:paraId="60636972" w14:textId="7EADFBD5" w:rsidR="008664B9" w:rsidRPr="00D7267F" w:rsidRDefault="008664B9" w:rsidP="00974E44">
            <w:pPr>
              <w:spacing w:after="240" w:line="300" w:lineRule="atLeast"/>
              <w:jc w:val="center"/>
              <w:rPr>
                <w:rFonts w:eastAsia="Times New Roman" w:cstheme="minorHAnsi"/>
                <w:lang w:eastAsia="en-GB"/>
              </w:rPr>
            </w:pPr>
            <w:r w:rsidRPr="00D7267F">
              <w:rPr>
                <w:rFonts w:eastAsia="Times New Roman" w:cstheme="minorHAnsi"/>
                <w:lang w:eastAsia="en-GB"/>
              </w:rPr>
              <w:t>Ter</w:t>
            </w:r>
            <w:r w:rsidR="006C7D7D">
              <w:rPr>
                <w:rFonts w:eastAsia="Times New Roman" w:cstheme="minorHAnsi"/>
                <w:lang w:eastAsia="en-GB"/>
              </w:rPr>
              <w:t>m</w:t>
            </w:r>
          </w:p>
        </w:tc>
        <w:tc>
          <w:tcPr>
            <w:tcW w:w="1022" w:type="pct"/>
          </w:tcPr>
          <w:p w14:paraId="60D131B3" w14:textId="5E7E046C" w:rsidR="008664B9" w:rsidRPr="00D7267F" w:rsidRDefault="008664B9" w:rsidP="00974E44">
            <w:pPr>
              <w:spacing w:after="240" w:line="30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Puzzle</w:t>
            </w:r>
            <w:r w:rsidR="006C7D7D">
              <w:rPr>
                <w:rFonts w:eastAsia="Times New Roman" w:cstheme="minorHAnsi"/>
                <w:lang w:eastAsia="en-GB"/>
              </w:rPr>
              <w:t xml:space="preserve"> (Unit)</w:t>
            </w:r>
          </w:p>
        </w:tc>
        <w:tc>
          <w:tcPr>
            <w:tcW w:w="3273" w:type="pct"/>
          </w:tcPr>
          <w:p w14:paraId="546C9776" w14:textId="77777777" w:rsidR="008664B9" w:rsidRPr="00D7267F" w:rsidRDefault="008664B9" w:rsidP="00974E44">
            <w:pPr>
              <w:spacing w:after="240" w:line="30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Content</w:t>
            </w:r>
          </w:p>
        </w:tc>
      </w:tr>
      <w:tr w:rsidR="008664B9" w:rsidRPr="00D7267F" w14:paraId="17F50B93" w14:textId="77777777" w:rsidTr="00974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1E4084FE" w14:textId="77777777" w:rsidR="008664B9" w:rsidRPr="00D7267F" w:rsidRDefault="008664B9" w:rsidP="00974E44">
            <w:pPr>
              <w:spacing w:after="240" w:line="300" w:lineRule="atLeast"/>
              <w:rPr>
                <w:rFonts w:eastAsia="Times New Roman" w:cstheme="minorHAnsi"/>
                <w:lang w:eastAsia="en-GB"/>
              </w:rPr>
            </w:pPr>
            <w:r w:rsidRPr="00D7267F">
              <w:rPr>
                <w:rFonts w:eastAsia="Times New Roman" w:cstheme="minorHAnsi"/>
                <w:lang w:eastAsia="en-GB"/>
              </w:rPr>
              <w:t>Autumn 1:</w:t>
            </w:r>
          </w:p>
        </w:tc>
        <w:tc>
          <w:tcPr>
            <w:tcW w:w="1022" w:type="pct"/>
            <w:hideMark/>
          </w:tcPr>
          <w:p w14:paraId="2C3ACD08" w14:textId="77777777" w:rsidR="008664B9" w:rsidRPr="00D7267F" w:rsidRDefault="008664B9" w:rsidP="00974E44">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Being Me in My World</w:t>
            </w:r>
          </w:p>
        </w:tc>
        <w:tc>
          <w:tcPr>
            <w:tcW w:w="3273" w:type="pct"/>
            <w:hideMark/>
          </w:tcPr>
          <w:p w14:paraId="66D86DB1" w14:textId="6B9ED64F" w:rsidR="008664B9" w:rsidRPr="00D7267F" w:rsidRDefault="008664B9" w:rsidP="00974E44">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 xml:space="preserve">Includes understanding </w:t>
            </w:r>
            <w:r w:rsidR="00ED56EC">
              <w:rPr>
                <w:rFonts w:eastAsia="Times New Roman" w:cstheme="minorHAnsi"/>
                <w:lang w:eastAsia="en-GB"/>
              </w:rPr>
              <w:t>my own identity and how I fit well</w:t>
            </w:r>
            <w:r w:rsidRPr="00D7267F">
              <w:rPr>
                <w:rFonts w:eastAsia="Times New Roman" w:cstheme="minorHAnsi"/>
                <w:lang w:eastAsia="en-GB"/>
              </w:rPr>
              <w:t xml:space="preserve"> in the class, school and global community</w:t>
            </w:r>
            <w:r w:rsidR="00ED56EC">
              <w:rPr>
                <w:rFonts w:eastAsia="Times New Roman" w:cstheme="minorHAnsi"/>
                <w:lang w:eastAsia="en-GB"/>
              </w:rPr>
              <w:t>. Jigsaw Charter established.</w:t>
            </w:r>
          </w:p>
        </w:tc>
      </w:tr>
      <w:tr w:rsidR="008664B9" w:rsidRPr="00D7267F" w14:paraId="34A025DD" w14:textId="77777777" w:rsidTr="00974E44">
        <w:tc>
          <w:tcPr>
            <w:cnfStyle w:val="001000000000" w:firstRow="0" w:lastRow="0" w:firstColumn="1" w:lastColumn="0" w:oddVBand="0" w:evenVBand="0" w:oddHBand="0" w:evenHBand="0" w:firstRowFirstColumn="0" w:firstRowLastColumn="0" w:lastRowFirstColumn="0" w:lastRowLastColumn="0"/>
            <w:tcW w:w="705" w:type="pct"/>
            <w:hideMark/>
          </w:tcPr>
          <w:p w14:paraId="2EC9CBF0" w14:textId="77777777" w:rsidR="008664B9" w:rsidRPr="00D7267F" w:rsidRDefault="008664B9" w:rsidP="00974E44">
            <w:pPr>
              <w:spacing w:after="240" w:line="300" w:lineRule="atLeast"/>
              <w:rPr>
                <w:rFonts w:eastAsia="Times New Roman" w:cstheme="minorHAnsi"/>
                <w:lang w:eastAsia="en-GB"/>
              </w:rPr>
            </w:pPr>
            <w:r w:rsidRPr="00D7267F">
              <w:rPr>
                <w:rFonts w:eastAsia="Times New Roman" w:cstheme="minorHAnsi"/>
                <w:lang w:eastAsia="en-GB"/>
              </w:rPr>
              <w:t>Autumn 2:</w:t>
            </w:r>
          </w:p>
        </w:tc>
        <w:tc>
          <w:tcPr>
            <w:tcW w:w="1022" w:type="pct"/>
            <w:hideMark/>
          </w:tcPr>
          <w:p w14:paraId="0EA17F3F" w14:textId="77777777" w:rsidR="008664B9" w:rsidRPr="00D7267F" w:rsidRDefault="008664B9" w:rsidP="00974E44">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Celebrating Difference</w:t>
            </w:r>
          </w:p>
        </w:tc>
        <w:tc>
          <w:tcPr>
            <w:tcW w:w="3273" w:type="pct"/>
            <w:hideMark/>
          </w:tcPr>
          <w:p w14:paraId="649B4B2F" w14:textId="3C99D335" w:rsidR="008664B9" w:rsidRPr="00D7267F" w:rsidRDefault="008664B9" w:rsidP="00974E44">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 xml:space="preserve">Includes anti-bullying (cyber and homophobic bullying included) and </w:t>
            </w:r>
            <w:r w:rsidR="00ED56EC">
              <w:rPr>
                <w:rFonts w:eastAsia="Times New Roman" w:cstheme="minorHAnsi"/>
                <w:lang w:eastAsia="en-GB"/>
              </w:rPr>
              <w:t xml:space="preserve">understanding </w:t>
            </w:r>
          </w:p>
        </w:tc>
      </w:tr>
      <w:tr w:rsidR="008664B9" w:rsidRPr="00D7267F" w14:paraId="141D8648" w14:textId="77777777" w:rsidTr="00974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7ED95650" w14:textId="77777777" w:rsidR="008664B9" w:rsidRPr="00D7267F" w:rsidRDefault="008664B9" w:rsidP="00974E44">
            <w:pPr>
              <w:spacing w:after="240" w:line="300" w:lineRule="atLeast"/>
              <w:rPr>
                <w:rFonts w:eastAsia="Times New Roman" w:cstheme="minorHAnsi"/>
                <w:lang w:eastAsia="en-GB"/>
              </w:rPr>
            </w:pPr>
            <w:r w:rsidRPr="00D7267F">
              <w:rPr>
                <w:rFonts w:eastAsia="Times New Roman" w:cstheme="minorHAnsi"/>
                <w:lang w:eastAsia="en-GB"/>
              </w:rPr>
              <w:t>Spring 1:</w:t>
            </w:r>
          </w:p>
        </w:tc>
        <w:tc>
          <w:tcPr>
            <w:tcW w:w="1022" w:type="pct"/>
            <w:hideMark/>
          </w:tcPr>
          <w:p w14:paraId="72D142C1" w14:textId="77777777" w:rsidR="008664B9" w:rsidRPr="00D7267F" w:rsidRDefault="008664B9" w:rsidP="00974E44">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Dreams and Goals</w:t>
            </w:r>
          </w:p>
        </w:tc>
        <w:tc>
          <w:tcPr>
            <w:tcW w:w="3273" w:type="pct"/>
            <w:hideMark/>
          </w:tcPr>
          <w:p w14:paraId="60FAE484" w14:textId="50D7A439" w:rsidR="008664B9" w:rsidRPr="00D7267F" w:rsidRDefault="008664B9" w:rsidP="00974E44">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 xml:space="preserve">Includes goal-setting, aspirations, </w:t>
            </w:r>
            <w:r w:rsidR="00ED56EC">
              <w:rPr>
                <w:rFonts w:eastAsia="Times New Roman" w:cstheme="minorHAnsi"/>
                <w:lang w:eastAsia="en-GB"/>
              </w:rPr>
              <w:t>who do I want to become and what would I like to do for work and to contribute to society</w:t>
            </w:r>
          </w:p>
        </w:tc>
      </w:tr>
      <w:tr w:rsidR="008664B9" w:rsidRPr="00D7267F" w14:paraId="3FDF3B9C" w14:textId="77777777" w:rsidTr="00974E44">
        <w:tc>
          <w:tcPr>
            <w:cnfStyle w:val="001000000000" w:firstRow="0" w:lastRow="0" w:firstColumn="1" w:lastColumn="0" w:oddVBand="0" w:evenVBand="0" w:oddHBand="0" w:evenHBand="0" w:firstRowFirstColumn="0" w:firstRowLastColumn="0" w:lastRowFirstColumn="0" w:lastRowLastColumn="0"/>
            <w:tcW w:w="705" w:type="pct"/>
            <w:hideMark/>
          </w:tcPr>
          <w:p w14:paraId="4BB521F7" w14:textId="77777777" w:rsidR="008664B9" w:rsidRPr="00D7267F" w:rsidRDefault="008664B9" w:rsidP="00974E44">
            <w:pPr>
              <w:spacing w:after="240" w:line="300" w:lineRule="atLeast"/>
              <w:rPr>
                <w:rFonts w:eastAsia="Times New Roman" w:cstheme="minorHAnsi"/>
                <w:lang w:eastAsia="en-GB"/>
              </w:rPr>
            </w:pPr>
            <w:r w:rsidRPr="00D7267F">
              <w:rPr>
                <w:rFonts w:eastAsia="Times New Roman" w:cstheme="minorHAnsi"/>
                <w:lang w:eastAsia="en-GB"/>
              </w:rPr>
              <w:t>Spring 2:</w:t>
            </w:r>
          </w:p>
        </w:tc>
        <w:tc>
          <w:tcPr>
            <w:tcW w:w="1022" w:type="pct"/>
            <w:hideMark/>
          </w:tcPr>
          <w:p w14:paraId="7EE4E834" w14:textId="77777777" w:rsidR="008664B9" w:rsidRPr="00D7267F" w:rsidRDefault="008664B9" w:rsidP="00974E44">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Healthy Me</w:t>
            </w:r>
          </w:p>
        </w:tc>
        <w:tc>
          <w:tcPr>
            <w:tcW w:w="3273" w:type="pct"/>
            <w:hideMark/>
          </w:tcPr>
          <w:p w14:paraId="2EAD0D2D" w14:textId="7F2C158B" w:rsidR="008664B9" w:rsidRPr="00D7267F" w:rsidRDefault="008664B9" w:rsidP="00974E44">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Includes drugs and alcohol education, self-esteem and confidence as well as healthy lifestyle choices</w:t>
            </w:r>
            <w:r w:rsidR="00ED56EC">
              <w:rPr>
                <w:rFonts w:eastAsia="Times New Roman" w:cstheme="minorHAnsi"/>
                <w:lang w:eastAsia="en-GB"/>
              </w:rPr>
              <w:t>, sleep, nut</w:t>
            </w:r>
            <w:r w:rsidR="00B929EC">
              <w:rPr>
                <w:rFonts w:eastAsia="Times New Roman" w:cstheme="minorHAnsi"/>
                <w:lang w:eastAsia="en-GB"/>
              </w:rPr>
              <w:t>r</w:t>
            </w:r>
            <w:r w:rsidR="00ED56EC">
              <w:rPr>
                <w:rFonts w:eastAsia="Times New Roman" w:cstheme="minorHAnsi"/>
                <w:lang w:eastAsia="en-GB"/>
              </w:rPr>
              <w:t>ition, rest and exercise</w:t>
            </w:r>
          </w:p>
        </w:tc>
      </w:tr>
      <w:tr w:rsidR="008664B9" w:rsidRPr="00D7267F" w14:paraId="68607C7C" w14:textId="77777777" w:rsidTr="00974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71FE955A" w14:textId="77777777" w:rsidR="008664B9" w:rsidRPr="00D7267F" w:rsidRDefault="008664B9" w:rsidP="00974E44">
            <w:pPr>
              <w:spacing w:after="240" w:line="300" w:lineRule="atLeast"/>
              <w:rPr>
                <w:rFonts w:eastAsia="Times New Roman" w:cstheme="minorHAnsi"/>
                <w:lang w:eastAsia="en-GB"/>
              </w:rPr>
            </w:pPr>
            <w:r w:rsidRPr="00D7267F">
              <w:rPr>
                <w:rFonts w:eastAsia="Times New Roman" w:cstheme="minorHAnsi"/>
                <w:lang w:eastAsia="en-GB"/>
              </w:rPr>
              <w:t>Summer 1:</w:t>
            </w:r>
          </w:p>
        </w:tc>
        <w:tc>
          <w:tcPr>
            <w:tcW w:w="1022" w:type="pct"/>
            <w:hideMark/>
          </w:tcPr>
          <w:p w14:paraId="4EB49B0D" w14:textId="77777777" w:rsidR="008664B9" w:rsidRPr="00D7267F" w:rsidRDefault="008664B9" w:rsidP="00974E44">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Relationships</w:t>
            </w:r>
          </w:p>
        </w:tc>
        <w:tc>
          <w:tcPr>
            <w:tcW w:w="3273" w:type="pct"/>
            <w:hideMark/>
          </w:tcPr>
          <w:p w14:paraId="01AD1738" w14:textId="60623DAC" w:rsidR="008664B9" w:rsidRPr="00D7267F" w:rsidRDefault="008664B9" w:rsidP="00974E44">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Includes understanding friendship, family and other relationships, conflict resolution and communication skills</w:t>
            </w:r>
            <w:r w:rsidR="00ED56EC">
              <w:rPr>
                <w:rFonts w:eastAsia="Times New Roman" w:cstheme="minorHAnsi"/>
                <w:lang w:eastAsia="en-GB"/>
              </w:rPr>
              <w:t>, bereavement and loss</w:t>
            </w:r>
          </w:p>
        </w:tc>
      </w:tr>
      <w:tr w:rsidR="008664B9" w:rsidRPr="00D7267F" w14:paraId="2E020D2E" w14:textId="77777777" w:rsidTr="00974E44">
        <w:tc>
          <w:tcPr>
            <w:cnfStyle w:val="001000000000" w:firstRow="0" w:lastRow="0" w:firstColumn="1" w:lastColumn="0" w:oddVBand="0" w:evenVBand="0" w:oddHBand="0" w:evenHBand="0" w:firstRowFirstColumn="0" w:firstRowLastColumn="0" w:lastRowFirstColumn="0" w:lastRowLastColumn="0"/>
            <w:tcW w:w="705" w:type="pct"/>
            <w:hideMark/>
          </w:tcPr>
          <w:p w14:paraId="58948347" w14:textId="77777777" w:rsidR="008664B9" w:rsidRPr="00D7267F" w:rsidRDefault="008664B9" w:rsidP="00974E44">
            <w:pPr>
              <w:spacing w:after="240" w:line="300" w:lineRule="atLeast"/>
              <w:rPr>
                <w:rFonts w:eastAsia="Times New Roman" w:cstheme="minorHAnsi"/>
                <w:lang w:eastAsia="en-GB"/>
              </w:rPr>
            </w:pPr>
            <w:r w:rsidRPr="00D7267F">
              <w:rPr>
                <w:rFonts w:eastAsia="Times New Roman" w:cstheme="minorHAnsi"/>
                <w:lang w:eastAsia="en-GB"/>
              </w:rPr>
              <w:t>Summer 2:</w:t>
            </w:r>
          </w:p>
        </w:tc>
        <w:tc>
          <w:tcPr>
            <w:tcW w:w="1022" w:type="pct"/>
            <w:hideMark/>
          </w:tcPr>
          <w:p w14:paraId="547D30A7" w14:textId="77777777" w:rsidR="008664B9" w:rsidRPr="00D7267F" w:rsidRDefault="008664B9" w:rsidP="00974E44">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Changing Me</w:t>
            </w:r>
          </w:p>
        </w:tc>
        <w:tc>
          <w:tcPr>
            <w:tcW w:w="3273" w:type="pct"/>
            <w:hideMark/>
          </w:tcPr>
          <w:p w14:paraId="61C06C27" w14:textId="30DD7CC5" w:rsidR="008664B9" w:rsidRPr="00D7267F" w:rsidRDefault="008664B9" w:rsidP="00974E44">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Includes Relationship</w:t>
            </w:r>
            <w:r>
              <w:rPr>
                <w:rFonts w:eastAsia="Times New Roman" w:cstheme="minorHAnsi"/>
                <w:lang w:eastAsia="en-GB"/>
              </w:rPr>
              <w:t>s and Sex</w:t>
            </w:r>
            <w:r w:rsidRPr="00D7267F">
              <w:rPr>
                <w:rFonts w:eastAsia="Times New Roman" w:cstheme="minorHAnsi"/>
                <w:lang w:eastAsia="en-GB"/>
              </w:rPr>
              <w:t xml:space="preserve"> Education in the context of </w:t>
            </w:r>
            <w:r w:rsidR="00ED56EC">
              <w:rPr>
                <w:rFonts w:eastAsia="Times New Roman" w:cstheme="minorHAnsi"/>
                <w:lang w:eastAsia="en-GB"/>
              </w:rPr>
              <w:t>coping positively with</w:t>
            </w:r>
            <w:r w:rsidRPr="00D7267F">
              <w:rPr>
                <w:rFonts w:eastAsia="Times New Roman" w:cstheme="minorHAnsi"/>
                <w:lang w:eastAsia="en-GB"/>
              </w:rPr>
              <w:t xml:space="preserve"> change</w:t>
            </w:r>
          </w:p>
        </w:tc>
      </w:tr>
    </w:tbl>
    <w:p w14:paraId="1FC05E9A" w14:textId="77777777" w:rsidR="008664B9" w:rsidRDefault="008664B9" w:rsidP="008664B9">
      <w:pPr>
        <w:spacing w:line="240" w:lineRule="auto"/>
        <w:rPr>
          <w:rFonts w:cstheme="minorHAnsi"/>
          <w:b/>
          <w:sz w:val="28"/>
        </w:rPr>
      </w:pPr>
    </w:p>
    <w:p w14:paraId="7754E96D" w14:textId="37CC3163" w:rsidR="00C83D35" w:rsidRDefault="006C7D7D">
      <w:pPr>
        <w:rPr>
          <w:rFonts w:eastAsia="Times New Roman" w:cstheme="minorHAnsi"/>
          <w:lang w:eastAsia="en-GB"/>
        </w:rPr>
      </w:pPr>
      <w:r w:rsidRPr="006C7D7D">
        <w:rPr>
          <w:rFonts w:eastAsia="Times New Roman" w:cstheme="minorHAnsi"/>
          <w:lang w:eastAsia="en-GB"/>
        </w:rPr>
        <w:t xml:space="preserve">At </w:t>
      </w:r>
      <w:r w:rsidR="008E3D3B">
        <w:rPr>
          <w:rFonts w:eastAsia="Times New Roman" w:cstheme="minorHAnsi"/>
          <w:lang w:eastAsia="en-GB"/>
        </w:rPr>
        <w:t>Hendal Primary School we allocate a weekly session</w:t>
      </w:r>
      <w:r w:rsidRPr="006C7D7D">
        <w:rPr>
          <w:rFonts w:eastAsia="Times New Roman" w:cstheme="minorHAnsi"/>
          <w:lang w:eastAsia="en-GB"/>
        </w:rPr>
        <w:t xml:space="preserve"> to PSHE in order to teach the PSHE knowledge and skills in a development</w:t>
      </w:r>
      <w:r w:rsidR="00ED56EC">
        <w:rPr>
          <w:rFonts w:eastAsia="Times New Roman" w:cstheme="minorHAnsi"/>
          <w:lang w:eastAsia="en-GB"/>
        </w:rPr>
        <w:t>al</w:t>
      </w:r>
      <w:r w:rsidRPr="006C7D7D">
        <w:rPr>
          <w:rFonts w:eastAsia="Times New Roman" w:cstheme="minorHAnsi"/>
          <w:lang w:eastAsia="en-GB"/>
        </w:rPr>
        <w:t xml:space="preserve"> and age-appropriate way.</w:t>
      </w:r>
      <w:r w:rsidR="00536D07">
        <w:rPr>
          <w:rFonts w:eastAsia="Times New Roman" w:cstheme="minorHAnsi"/>
          <w:lang w:eastAsia="en-GB"/>
        </w:rPr>
        <w:t xml:space="preserve"> </w:t>
      </w:r>
      <w:r w:rsidR="001B491E">
        <w:rPr>
          <w:rFonts w:eastAsia="Times New Roman" w:cstheme="minorHAnsi"/>
          <w:lang w:eastAsia="en-GB"/>
        </w:rPr>
        <w:t>Class teachers deliver the weekly lessons to their own classes.</w:t>
      </w:r>
    </w:p>
    <w:p w14:paraId="142E696B" w14:textId="77777777" w:rsidR="006C7D7D" w:rsidRDefault="006C7D7D">
      <w:pPr>
        <w:rPr>
          <w:rFonts w:eastAsia="Times New Roman" w:cstheme="minorHAnsi"/>
          <w:lang w:eastAsia="en-GB"/>
        </w:rPr>
      </w:pPr>
      <w:r>
        <w:rPr>
          <w:rFonts w:eastAsia="Times New Roman" w:cstheme="minorHAnsi"/>
          <w:lang w:eastAsia="en-GB"/>
        </w:rPr>
        <w:t xml:space="preserve">These explicit lessons are reinforced and enhanced in many ways: </w:t>
      </w:r>
    </w:p>
    <w:p w14:paraId="009F85BD" w14:textId="13C3500A" w:rsidR="006C7D7D" w:rsidRDefault="00B929EC">
      <w:pPr>
        <w:rPr>
          <w:rFonts w:eastAsia="Times New Roman" w:cstheme="minorHAnsi"/>
          <w:lang w:eastAsia="en-GB"/>
        </w:rPr>
      </w:pPr>
      <w:r>
        <w:rPr>
          <w:rFonts w:eastAsia="Times New Roman" w:cstheme="minorHAnsi"/>
          <w:lang w:eastAsia="en-GB"/>
        </w:rPr>
        <w:t>A</w:t>
      </w:r>
      <w:r w:rsidR="006C7D7D">
        <w:rPr>
          <w:rFonts w:eastAsia="Times New Roman" w:cstheme="minorHAnsi"/>
          <w:lang w:eastAsia="en-GB"/>
        </w:rPr>
        <w:t xml:space="preserve">ssemblies, </w:t>
      </w:r>
      <w:r w:rsidR="008E3D3B">
        <w:rPr>
          <w:rFonts w:eastAsia="Times New Roman" w:cstheme="minorHAnsi"/>
          <w:lang w:eastAsia="en-GB"/>
        </w:rPr>
        <w:t xml:space="preserve">through our </w:t>
      </w:r>
      <w:r w:rsidR="0045685B">
        <w:rPr>
          <w:rFonts w:eastAsia="Times New Roman" w:cstheme="minorHAnsi"/>
          <w:lang w:eastAsia="en-GB"/>
        </w:rPr>
        <w:t>team point system</w:t>
      </w:r>
      <w:r w:rsidR="006C7D7D">
        <w:rPr>
          <w:rFonts w:eastAsia="Times New Roman" w:cstheme="minorHAnsi"/>
          <w:lang w:eastAsia="en-GB"/>
        </w:rPr>
        <w:t xml:space="preserve">, </w:t>
      </w:r>
      <w:r w:rsidR="00E40EB6">
        <w:rPr>
          <w:rFonts w:eastAsia="Times New Roman" w:cstheme="minorHAnsi"/>
          <w:lang w:eastAsia="en-GB"/>
        </w:rPr>
        <w:t>Golden Rules,</w:t>
      </w:r>
      <w:r w:rsidR="0045685B">
        <w:rPr>
          <w:rFonts w:eastAsia="Times New Roman" w:cstheme="minorHAnsi"/>
          <w:lang w:eastAsia="en-GB"/>
        </w:rPr>
        <w:t xml:space="preserve"> display</w:t>
      </w:r>
      <w:r w:rsidR="001B491E">
        <w:rPr>
          <w:rFonts w:eastAsia="Times New Roman" w:cstheme="minorHAnsi"/>
          <w:lang w:eastAsia="en-GB"/>
        </w:rPr>
        <w:t>s</w:t>
      </w:r>
      <w:r w:rsidR="0045685B">
        <w:rPr>
          <w:rFonts w:eastAsia="Times New Roman" w:cstheme="minorHAnsi"/>
          <w:lang w:eastAsia="en-GB"/>
        </w:rPr>
        <w:t xml:space="preserve">, </w:t>
      </w:r>
      <w:r w:rsidR="00E40EB6">
        <w:rPr>
          <w:rFonts w:eastAsia="Times New Roman" w:cstheme="minorHAnsi"/>
          <w:lang w:eastAsia="en-GB"/>
        </w:rPr>
        <w:t xml:space="preserve">Curriculum and </w:t>
      </w:r>
      <w:r w:rsidR="006C7D7D">
        <w:rPr>
          <w:rFonts w:eastAsia="Times New Roman" w:cstheme="minorHAnsi"/>
          <w:lang w:eastAsia="en-GB"/>
        </w:rPr>
        <w:t>through relationships child to child, adult to child and adult to adult across the school</w:t>
      </w:r>
      <w:r w:rsidR="00CF0C47">
        <w:rPr>
          <w:rFonts w:eastAsia="Times New Roman" w:cstheme="minorHAnsi"/>
          <w:lang w:eastAsia="en-GB"/>
        </w:rPr>
        <w:t>. We</w:t>
      </w:r>
      <w:r w:rsidR="006C7D7D">
        <w:rPr>
          <w:rFonts w:eastAsia="Times New Roman" w:cstheme="minorHAnsi"/>
          <w:lang w:eastAsia="en-GB"/>
        </w:rPr>
        <w:t xml:space="preserve"> aim to ‘live’ what is learnt and apply it to everyday situations</w:t>
      </w:r>
      <w:r w:rsidR="00CF0C47">
        <w:rPr>
          <w:rFonts w:eastAsia="Times New Roman" w:cstheme="minorHAnsi"/>
          <w:lang w:eastAsia="en-GB"/>
        </w:rPr>
        <w:t xml:space="preserve"> </w:t>
      </w:r>
      <w:r w:rsidR="006C7D7D">
        <w:rPr>
          <w:rFonts w:eastAsia="Times New Roman" w:cstheme="minorHAnsi"/>
          <w:lang w:eastAsia="en-GB"/>
        </w:rPr>
        <w:t>in the school community.</w:t>
      </w:r>
    </w:p>
    <w:p w14:paraId="0764A2E1" w14:textId="5711A075" w:rsidR="00C52A95" w:rsidRDefault="00C52A95">
      <w:r>
        <w:t>Children with SEND are supported during PSHE and RSE lessons to work towards the same objective with appropriate support and scaffolding in place. All members of the class, including the adults, agree to the Jigsaw charter which outlines the rules for the session in terms of behaviour expectations and respect for others. We feel this is important to build relationships and trust between the adults working in the class and the children to allow opportunities for conversations – both in and out of the lessons</w:t>
      </w:r>
    </w:p>
    <w:p w14:paraId="7DC1C4A9" w14:textId="1E5AA9F4" w:rsidR="00581718" w:rsidRDefault="00FD5370">
      <w:r>
        <w:t>Children who may have ACEs (Adverse Childhood Experiences) will be identified prior to the lessons and an individual plan will be made with regards to how this may then be delivered to meet the child’s social and emotional needs. For example, children who may have been removed from biological parents due to substance misuse, may work with an adult prior to the lesson as a pre-teach or taught on a one-to-one session. Similarly, any children who teachers identify during the lessons who may have demonstrated some difficulties, will be discussed with the PSHE and RSE Lead and – where appropriate – the DSLs and/or Mental Health Leads. Follow up lessons or one-to-one sessions will be planned in for children who require them. Where children’s needs in school cannot be met, external professional advice will always be sought in-line with our safeguarding and mental health and wellbeing policies</w:t>
      </w:r>
      <w:r w:rsidR="00581718">
        <w:t>.</w:t>
      </w:r>
    </w:p>
    <w:p w14:paraId="31273416" w14:textId="785635CB" w:rsidR="00581718" w:rsidRPr="00581718" w:rsidRDefault="00581718">
      <w:r>
        <w:t>School Nurses will be invited in to UKS2 during the Summer term to deliver a puberty and sex education talk. They work alongside teachers to reiterate and reinforce the learning that takes place in lessons, and follow the same school curriculum guidance.</w:t>
      </w:r>
    </w:p>
    <w:p w14:paraId="73A6E332" w14:textId="074270BA" w:rsidR="00BD3327" w:rsidRPr="00D7267F" w:rsidRDefault="00BD3327" w:rsidP="00917BD5">
      <w:pPr>
        <w:spacing w:line="240" w:lineRule="auto"/>
        <w:rPr>
          <w:rFonts w:cstheme="minorHAnsi"/>
          <w:b/>
          <w:sz w:val="28"/>
        </w:rPr>
      </w:pPr>
      <w:r w:rsidRPr="00D7267F">
        <w:rPr>
          <w:rFonts w:cstheme="minorHAnsi"/>
          <w:b/>
          <w:sz w:val="28"/>
        </w:rPr>
        <w:t>Relationship</w:t>
      </w:r>
      <w:r w:rsidR="006C7D7D">
        <w:rPr>
          <w:rFonts w:cstheme="minorHAnsi"/>
          <w:b/>
          <w:sz w:val="28"/>
        </w:rPr>
        <w:t>s Education</w:t>
      </w:r>
    </w:p>
    <w:p w14:paraId="6D6D7D25" w14:textId="22100058" w:rsidR="00853729" w:rsidRPr="00853729" w:rsidRDefault="00853729" w:rsidP="00853729">
      <w:pPr>
        <w:spacing w:line="240" w:lineRule="auto"/>
        <w:rPr>
          <w:rFonts w:cstheme="minorHAnsi"/>
          <w:b/>
          <w:i/>
        </w:rPr>
      </w:pPr>
      <w:r w:rsidRPr="00853729">
        <w:rPr>
          <w:rFonts w:cstheme="minorHAnsi"/>
          <w:b/>
          <w:i/>
        </w:rPr>
        <w:t>What does the</w:t>
      </w:r>
      <w:r w:rsidR="006C7D7D">
        <w:rPr>
          <w:rFonts w:cstheme="minorHAnsi"/>
          <w:b/>
          <w:i/>
        </w:rPr>
        <w:t xml:space="preserve"> DfE</w:t>
      </w:r>
      <w:r w:rsidRPr="00853729">
        <w:rPr>
          <w:rFonts w:cstheme="minorHAnsi"/>
          <w:b/>
          <w:i/>
        </w:rPr>
        <w:t xml:space="preserve"> </w:t>
      </w:r>
      <w:r w:rsidR="006C7D7D">
        <w:rPr>
          <w:rFonts w:cstheme="minorHAnsi"/>
          <w:b/>
          <w:i/>
        </w:rPr>
        <w:t>statutory guidance on R</w:t>
      </w:r>
      <w:r w:rsidR="00ED56EC">
        <w:rPr>
          <w:rFonts w:cstheme="minorHAnsi"/>
          <w:b/>
          <w:i/>
        </w:rPr>
        <w:t>e</w:t>
      </w:r>
      <w:r w:rsidR="006C7D7D">
        <w:rPr>
          <w:rFonts w:cstheme="minorHAnsi"/>
          <w:b/>
          <w:i/>
        </w:rPr>
        <w:t>lat</w:t>
      </w:r>
      <w:r w:rsidR="00ED56EC">
        <w:rPr>
          <w:rFonts w:cstheme="minorHAnsi"/>
          <w:b/>
          <w:i/>
        </w:rPr>
        <w:t>i</w:t>
      </w:r>
      <w:r w:rsidR="006C7D7D">
        <w:rPr>
          <w:rFonts w:cstheme="minorHAnsi"/>
          <w:b/>
          <w:i/>
        </w:rPr>
        <w:t>onships Education expect children to know by the time they leave primary school?</w:t>
      </w:r>
      <w:r w:rsidRPr="00853729">
        <w:rPr>
          <w:rFonts w:cstheme="minorHAnsi"/>
          <w:b/>
          <w:i/>
        </w:rPr>
        <w:t xml:space="preserve"> </w:t>
      </w:r>
    </w:p>
    <w:p w14:paraId="1C66E729" w14:textId="4384D945" w:rsidR="00853729" w:rsidRDefault="00853729" w:rsidP="00853729">
      <w:pPr>
        <w:spacing w:line="240" w:lineRule="auto"/>
        <w:rPr>
          <w:rFonts w:cstheme="minorHAnsi"/>
        </w:rPr>
      </w:pPr>
      <w:r w:rsidRPr="00853729">
        <w:rPr>
          <w:rFonts w:cstheme="minorHAnsi"/>
        </w:rPr>
        <w:t>Relationships Education in primary schools will cover ‘Families and people who care for me’, ‘Caring friendships’, ‘Respectful relationships’, ‘Online relationships’, and ‘Being safe’.</w:t>
      </w:r>
    </w:p>
    <w:p w14:paraId="5F9065DC" w14:textId="5EF636A8" w:rsidR="00CE099E" w:rsidRDefault="00CE099E" w:rsidP="00CE099E">
      <w:pPr>
        <w:spacing w:line="240" w:lineRule="auto"/>
        <w:rPr>
          <w:rFonts w:cstheme="minorHAnsi"/>
        </w:rPr>
      </w:pPr>
      <w:r>
        <w:rPr>
          <w:rFonts w:cstheme="minorHAnsi"/>
        </w:rPr>
        <w:t>The expected outcomes for each of these elements can be found further on in this policy. The way the Jigsaw Programme covers these is explained in the mapping document: Jigsaw 3-11 and Statutory Relationships and Health Education.</w:t>
      </w:r>
    </w:p>
    <w:p w14:paraId="269BB8CE" w14:textId="0B40477B" w:rsidR="00420100" w:rsidRDefault="00420100" w:rsidP="00CE099E">
      <w:pPr>
        <w:spacing w:line="240" w:lineRule="auto"/>
        <w:rPr>
          <w:rFonts w:cstheme="minorHAnsi"/>
        </w:rPr>
      </w:pPr>
      <w:r>
        <w:rPr>
          <w:rFonts w:cstheme="minorHAnsi"/>
        </w:rPr>
        <w:t>Teaching about families is done sensitively and well-judged based on the teacher’s knowledge of the children in their class and their circumstances. It is reinforced that ‘Families’ of many forms provide a nurturing environment for children and different examples of families are discussed and used in resources, books and photographs. Care is taken to ensure there is no stigmatisation and to reflect the different structures of support our children have around them.</w:t>
      </w:r>
    </w:p>
    <w:p w14:paraId="375B946E" w14:textId="7B22D099" w:rsidR="00BA3DAA" w:rsidRDefault="00CE099E" w:rsidP="00E01105">
      <w:pPr>
        <w:spacing w:line="240" w:lineRule="auto"/>
        <w:rPr>
          <w:rFonts w:cstheme="minorHAnsi"/>
        </w:rPr>
      </w:pPr>
      <w:r>
        <w:rPr>
          <w:rFonts w:cstheme="minorHAnsi"/>
        </w:rPr>
        <w:t>It is important to explain that whilst the Relationships Puzzle (unit) in Jigsaw covers most of the statutory Relationships Education, some of the outcomes are also taught elsewhere in Jigsaw e.g. the Celebrating Difference Puzzle helps children appreciate that there are many types of family composition and that each is important to the children involved. This holistic approach ensures the learning is reinforced</w:t>
      </w:r>
      <w:r w:rsidR="00CF0C47">
        <w:rPr>
          <w:rFonts w:cstheme="minorHAnsi"/>
        </w:rPr>
        <w:t xml:space="preserve"> through the year and across the curriculum</w:t>
      </w:r>
      <w:r>
        <w:rPr>
          <w:rFonts w:cstheme="minorHAnsi"/>
        </w:rPr>
        <w:t>.</w:t>
      </w:r>
      <w:r w:rsidR="00105E18">
        <w:rPr>
          <w:rFonts w:cstheme="minorHAnsi"/>
        </w:rPr>
        <w:t xml:space="preserve"> </w:t>
      </w:r>
    </w:p>
    <w:p w14:paraId="01A9856F" w14:textId="51E6FE3B" w:rsidR="00420100" w:rsidRDefault="00420100" w:rsidP="00E01105">
      <w:pPr>
        <w:spacing w:line="240" w:lineRule="auto"/>
        <w:rPr>
          <w:rFonts w:cstheme="minorHAnsi"/>
        </w:rPr>
      </w:pPr>
      <w:r>
        <w:rPr>
          <w:rFonts w:cstheme="minorHAnsi"/>
        </w:rPr>
        <w:t>Children will learn about the principles of positive relationships when online as many children by the end of Primary School will have access to the internet. Teachers address online safety and appropriate behaviour in a way that is relevant to pupils’ lives. This includes how information and data is shared and used.</w:t>
      </w:r>
    </w:p>
    <w:p w14:paraId="25B41146" w14:textId="08077D3B" w:rsidR="00585AC7" w:rsidRDefault="00585AC7" w:rsidP="00E01105">
      <w:pPr>
        <w:spacing w:line="240" w:lineRule="auto"/>
        <w:rPr>
          <w:rFonts w:cstheme="minorHAnsi"/>
        </w:rPr>
      </w:pPr>
    </w:p>
    <w:p w14:paraId="225BE8E6" w14:textId="21A6C1E9" w:rsidR="00585AC7" w:rsidRDefault="00585AC7" w:rsidP="00E01105">
      <w:pPr>
        <w:spacing w:line="240" w:lineRule="auto"/>
        <w:rPr>
          <w:rFonts w:cstheme="minorHAnsi"/>
        </w:rPr>
      </w:pPr>
      <w:r>
        <w:rPr>
          <w:rFonts w:cstheme="minorHAnsi"/>
        </w:rPr>
        <w:t>By the end of Primary School children will have been taught about:</w:t>
      </w:r>
    </w:p>
    <w:p w14:paraId="1569BA00" w14:textId="2107BD06" w:rsidR="00585AC7" w:rsidRDefault="00585AC7" w:rsidP="00585AC7">
      <w:pPr>
        <w:pStyle w:val="ListParagraph"/>
        <w:numPr>
          <w:ilvl w:val="0"/>
          <w:numId w:val="42"/>
        </w:numPr>
        <w:spacing w:line="240" w:lineRule="auto"/>
        <w:rPr>
          <w:rFonts w:cstheme="minorHAnsi"/>
        </w:rPr>
      </w:pPr>
      <w:r>
        <w:rPr>
          <w:rFonts w:cstheme="minorHAnsi"/>
        </w:rPr>
        <w:t>Families and people who care for me</w:t>
      </w:r>
    </w:p>
    <w:p w14:paraId="40EB45CD" w14:textId="45F81042" w:rsidR="00585AC7" w:rsidRDefault="00585AC7" w:rsidP="00585AC7">
      <w:pPr>
        <w:pStyle w:val="ListParagraph"/>
        <w:numPr>
          <w:ilvl w:val="0"/>
          <w:numId w:val="42"/>
        </w:numPr>
        <w:spacing w:line="240" w:lineRule="auto"/>
        <w:rPr>
          <w:rFonts w:cstheme="minorHAnsi"/>
        </w:rPr>
      </w:pPr>
      <w:r>
        <w:rPr>
          <w:rFonts w:cstheme="minorHAnsi"/>
        </w:rPr>
        <w:t>Caring friendships</w:t>
      </w:r>
    </w:p>
    <w:p w14:paraId="51DD4C19" w14:textId="58948C51" w:rsidR="00585AC7" w:rsidRDefault="00585AC7" w:rsidP="00585AC7">
      <w:pPr>
        <w:pStyle w:val="ListParagraph"/>
        <w:numPr>
          <w:ilvl w:val="0"/>
          <w:numId w:val="42"/>
        </w:numPr>
        <w:spacing w:line="240" w:lineRule="auto"/>
        <w:rPr>
          <w:rFonts w:cstheme="minorHAnsi"/>
        </w:rPr>
      </w:pPr>
      <w:r>
        <w:rPr>
          <w:rFonts w:cstheme="minorHAnsi"/>
        </w:rPr>
        <w:t>Respectful relationships</w:t>
      </w:r>
    </w:p>
    <w:p w14:paraId="55D7DF2F" w14:textId="4ED93F06" w:rsidR="00585AC7" w:rsidRDefault="00EE46B0" w:rsidP="00585AC7">
      <w:pPr>
        <w:pStyle w:val="ListParagraph"/>
        <w:numPr>
          <w:ilvl w:val="0"/>
          <w:numId w:val="42"/>
        </w:numPr>
        <w:spacing w:line="240" w:lineRule="auto"/>
        <w:rPr>
          <w:rFonts w:cstheme="minorHAnsi"/>
        </w:rPr>
      </w:pPr>
      <w:r>
        <w:rPr>
          <w:rFonts w:cstheme="minorHAnsi"/>
        </w:rPr>
        <w:t>Online relationships</w:t>
      </w:r>
    </w:p>
    <w:p w14:paraId="7F539F45" w14:textId="2F9F8495" w:rsidR="00EE46B0" w:rsidRPr="00585AC7" w:rsidRDefault="00EE46B0" w:rsidP="00585AC7">
      <w:pPr>
        <w:pStyle w:val="ListParagraph"/>
        <w:numPr>
          <w:ilvl w:val="0"/>
          <w:numId w:val="42"/>
        </w:numPr>
        <w:spacing w:line="240" w:lineRule="auto"/>
        <w:rPr>
          <w:rFonts w:cstheme="minorHAnsi"/>
        </w:rPr>
      </w:pPr>
      <w:r>
        <w:rPr>
          <w:rFonts w:cstheme="minorHAnsi"/>
        </w:rPr>
        <w:t>Being Safe</w:t>
      </w:r>
      <w:bookmarkStart w:id="0" w:name="_GoBack"/>
      <w:bookmarkEnd w:id="0"/>
    </w:p>
    <w:p w14:paraId="1E703669" w14:textId="77777777" w:rsidR="00585AC7" w:rsidRPr="00E01105" w:rsidRDefault="00585AC7" w:rsidP="00E01105">
      <w:pPr>
        <w:spacing w:line="240" w:lineRule="auto"/>
        <w:rPr>
          <w:rFonts w:cstheme="minorHAnsi"/>
        </w:rPr>
      </w:pPr>
    </w:p>
    <w:p w14:paraId="5DC0F04E" w14:textId="0C2D0D15" w:rsidR="00ED56EC" w:rsidRDefault="00CE099E" w:rsidP="00853729">
      <w:pPr>
        <w:spacing w:line="240" w:lineRule="auto"/>
        <w:rPr>
          <w:rFonts w:cstheme="minorHAnsi"/>
          <w:b/>
          <w:sz w:val="28"/>
        </w:rPr>
      </w:pPr>
      <w:r>
        <w:rPr>
          <w:rFonts w:cstheme="minorHAnsi"/>
          <w:b/>
          <w:sz w:val="28"/>
        </w:rPr>
        <w:t>Health Education</w:t>
      </w:r>
    </w:p>
    <w:p w14:paraId="019F7138" w14:textId="77AC63C7" w:rsidR="00CE099E" w:rsidRDefault="00CE099E" w:rsidP="00CE099E">
      <w:pPr>
        <w:spacing w:line="240" w:lineRule="auto"/>
        <w:rPr>
          <w:rFonts w:cstheme="minorHAnsi"/>
          <w:b/>
          <w:i/>
        </w:rPr>
      </w:pPr>
      <w:r w:rsidRPr="00853729">
        <w:rPr>
          <w:rFonts w:cstheme="minorHAnsi"/>
          <w:b/>
          <w:i/>
        </w:rPr>
        <w:t>What does the</w:t>
      </w:r>
      <w:r>
        <w:rPr>
          <w:rFonts w:cstheme="minorHAnsi"/>
          <w:b/>
          <w:i/>
        </w:rPr>
        <w:t xml:space="preserve"> DfE</w:t>
      </w:r>
      <w:r w:rsidRPr="00853729">
        <w:rPr>
          <w:rFonts w:cstheme="minorHAnsi"/>
          <w:b/>
          <w:i/>
        </w:rPr>
        <w:t xml:space="preserve"> </w:t>
      </w:r>
      <w:r>
        <w:rPr>
          <w:rFonts w:cstheme="minorHAnsi"/>
          <w:b/>
          <w:i/>
        </w:rPr>
        <w:t>statutory guidance on Health Education expect children to know by the time they leave primary school?</w:t>
      </w:r>
      <w:r w:rsidRPr="00853729">
        <w:rPr>
          <w:rFonts w:cstheme="minorHAnsi"/>
          <w:b/>
          <w:i/>
        </w:rPr>
        <w:t xml:space="preserve"> </w:t>
      </w:r>
    </w:p>
    <w:p w14:paraId="4B8D1CE2" w14:textId="2A1EA78B" w:rsidR="00CE099E" w:rsidRDefault="00CE099E" w:rsidP="00CE099E">
      <w:pPr>
        <w:spacing w:line="240" w:lineRule="auto"/>
        <w:rPr>
          <w:rFonts w:cstheme="minorHAnsi"/>
        </w:rPr>
      </w:pPr>
      <w:r>
        <w:rPr>
          <w:rFonts w:cstheme="minorHAnsi"/>
        </w:rPr>
        <w:t>Health Education in primary schools will cover ‘Mental wellbeing’, ‘Internet safety and harms’, Physical health and fitness’, Healthy eating’, ‘Drugs, alcohol and tobacco’, ‘Health and prevention’, ‘Basic First Aid’, ‘Changing adolescent body’.</w:t>
      </w:r>
    </w:p>
    <w:p w14:paraId="6B67F49C" w14:textId="750E58F5" w:rsidR="00CE099E" w:rsidRDefault="00CE099E" w:rsidP="00CE099E">
      <w:pPr>
        <w:spacing w:line="240" w:lineRule="auto"/>
        <w:rPr>
          <w:rFonts w:cstheme="minorHAnsi"/>
        </w:rPr>
      </w:pPr>
      <w:r>
        <w:rPr>
          <w:rFonts w:cstheme="minorHAnsi"/>
        </w:rPr>
        <w:t>The expected outcomes for each of these elements can be found further on in this policy. The way the Jigsaw Programme covers these is explained in the mapping document: Jigsaw 3-11 and Statutory Relationships and Health Education.</w:t>
      </w:r>
    </w:p>
    <w:p w14:paraId="43C4753A" w14:textId="1BBF1768" w:rsidR="00CF0C47" w:rsidRDefault="00CE099E" w:rsidP="00CE099E">
      <w:pPr>
        <w:spacing w:line="240" w:lineRule="auto"/>
        <w:rPr>
          <w:rFonts w:cstheme="minorHAnsi"/>
        </w:rPr>
      </w:pPr>
      <w:r>
        <w:rPr>
          <w:rFonts w:cstheme="minorHAnsi"/>
        </w:rPr>
        <w:t>It is important to explain that</w:t>
      </w:r>
      <w:r w:rsidR="00CF0C47">
        <w:rPr>
          <w:rFonts w:cstheme="minorHAnsi"/>
        </w:rPr>
        <w:t xml:space="preserve"> whilst the Healthy Me Puzzle (unit) in Jigsaw covers most of the statutory Health Education, some of the outcomes are taught elsewhere in Jigsaw e.g.</w:t>
      </w:r>
      <w:r w:rsidR="00BA3DAA">
        <w:rPr>
          <w:rFonts w:cstheme="minorHAnsi"/>
        </w:rPr>
        <w:t xml:space="preserve"> </w:t>
      </w:r>
      <w:r w:rsidR="00CF0C47">
        <w:rPr>
          <w:rFonts w:cstheme="minorHAnsi"/>
        </w:rPr>
        <w:t>emotional and mental health is nurtured every lesson through the Calm me time, social skills are grown every lesson through the Co</w:t>
      </w:r>
      <w:r w:rsidR="00B929EC">
        <w:rPr>
          <w:rFonts w:cstheme="minorHAnsi"/>
        </w:rPr>
        <w:t>n</w:t>
      </w:r>
      <w:r w:rsidR="00CF0C47">
        <w:rPr>
          <w:rFonts w:cstheme="minorHAnsi"/>
        </w:rPr>
        <w:t>nect us activity and respect is enhanced through the use of the Jigsaw Charter.</w:t>
      </w:r>
    </w:p>
    <w:p w14:paraId="4277AA90" w14:textId="6A549589" w:rsidR="00CE099E" w:rsidRDefault="00CF0C47" w:rsidP="00CE099E">
      <w:pPr>
        <w:spacing w:line="240" w:lineRule="auto"/>
        <w:rPr>
          <w:rFonts w:cstheme="minorHAnsi"/>
        </w:rPr>
      </w:pPr>
      <w:r>
        <w:rPr>
          <w:rFonts w:cstheme="minorHAnsi"/>
        </w:rPr>
        <w:t>Also,</w:t>
      </w:r>
      <w:r w:rsidR="00CE099E">
        <w:rPr>
          <w:rFonts w:cstheme="minorHAnsi"/>
        </w:rPr>
        <w:t xml:space="preserve"> teaching children about puberty is now a statutory requirement which sits within the Health Education part of the DfE guidance</w:t>
      </w:r>
      <w:r>
        <w:rPr>
          <w:rFonts w:cstheme="minorHAnsi"/>
        </w:rPr>
        <w:t xml:space="preserve"> within the ‘Changing adolescent body’ strand, and in Jigsaw this is taught as part of the Changing Me Puzzle (unit</w:t>
      </w:r>
      <w:r w:rsidR="00B929EC">
        <w:rPr>
          <w:rFonts w:cstheme="minorHAnsi"/>
        </w:rPr>
        <w:t>).</w:t>
      </w:r>
      <w:r>
        <w:rPr>
          <w:rFonts w:cstheme="minorHAnsi"/>
        </w:rPr>
        <w:t xml:space="preserve"> </w:t>
      </w:r>
    </w:p>
    <w:p w14:paraId="5C537542" w14:textId="42FDCEB7" w:rsidR="00CF0C47" w:rsidRDefault="00CF0C47" w:rsidP="00CE099E">
      <w:pPr>
        <w:spacing w:line="240" w:lineRule="auto"/>
        <w:rPr>
          <w:rFonts w:cstheme="minorHAnsi"/>
        </w:rPr>
      </w:pPr>
      <w:r>
        <w:rPr>
          <w:rFonts w:cstheme="minorHAnsi"/>
        </w:rPr>
        <w:t xml:space="preserve">Again, the mapping document </w:t>
      </w:r>
      <w:r w:rsidR="00BA3DAA">
        <w:rPr>
          <w:rFonts w:cstheme="minorHAnsi"/>
        </w:rPr>
        <w:t>transparently</w:t>
      </w:r>
      <w:r>
        <w:rPr>
          <w:rFonts w:cstheme="minorHAnsi"/>
        </w:rPr>
        <w:t xml:space="preserve"> shows how the Jigsaw </w:t>
      </w:r>
      <w:r w:rsidR="00B929EC">
        <w:rPr>
          <w:rFonts w:cstheme="minorHAnsi"/>
        </w:rPr>
        <w:t>w</w:t>
      </w:r>
      <w:r>
        <w:rPr>
          <w:rFonts w:cstheme="minorHAnsi"/>
        </w:rPr>
        <w:t>hole-school approach spirals the learning and meets all statutory requirements and more.</w:t>
      </w:r>
    </w:p>
    <w:p w14:paraId="03A93640" w14:textId="142E654E" w:rsidR="00CF0C47" w:rsidRDefault="00CF0C47" w:rsidP="00CE099E">
      <w:pPr>
        <w:spacing w:line="240" w:lineRule="auto"/>
        <w:rPr>
          <w:rFonts w:cstheme="minorHAnsi"/>
        </w:rPr>
      </w:pPr>
    </w:p>
    <w:p w14:paraId="69750304" w14:textId="028B8B03" w:rsidR="00CE099E" w:rsidRDefault="00CE099E" w:rsidP="00CE099E">
      <w:pPr>
        <w:spacing w:line="240" w:lineRule="auto"/>
        <w:rPr>
          <w:rFonts w:cstheme="minorHAnsi"/>
          <w:b/>
          <w:bCs/>
          <w:sz w:val="28"/>
          <w:szCs w:val="28"/>
        </w:rPr>
      </w:pPr>
      <w:r w:rsidRPr="00CE099E">
        <w:rPr>
          <w:rFonts w:cstheme="minorHAnsi"/>
          <w:b/>
          <w:bCs/>
          <w:sz w:val="28"/>
          <w:szCs w:val="28"/>
        </w:rPr>
        <w:t>Sex Education</w:t>
      </w:r>
      <w:r w:rsidR="00572568">
        <w:rPr>
          <w:rFonts w:cstheme="minorHAnsi"/>
          <w:b/>
          <w:bCs/>
          <w:sz w:val="28"/>
          <w:szCs w:val="28"/>
        </w:rPr>
        <w:t xml:space="preserve"> and when you have the right to withdraw</w:t>
      </w:r>
    </w:p>
    <w:p w14:paraId="3FADBADA" w14:textId="77777777" w:rsidR="00CF0C47" w:rsidRDefault="00CE099E" w:rsidP="00CE099E">
      <w:pPr>
        <w:spacing w:line="240" w:lineRule="auto"/>
        <w:rPr>
          <w:rFonts w:cstheme="minorHAnsi"/>
        </w:rPr>
      </w:pPr>
      <w:r>
        <w:rPr>
          <w:rFonts w:cstheme="minorHAnsi"/>
        </w:rPr>
        <w:t>The</w:t>
      </w:r>
      <w:r w:rsidRPr="00853729">
        <w:rPr>
          <w:rFonts w:cstheme="minorHAnsi"/>
        </w:rPr>
        <w:t xml:space="preserve"> DfE </w:t>
      </w:r>
      <w:r>
        <w:rPr>
          <w:rFonts w:cstheme="minorHAnsi"/>
        </w:rPr>
        <w:t>Guidance</w:t>
      </w:r>
      <w:r w:rsidR="00CF0C47">
        <w:rPr>
          <w:rFonts w:cstheme="minorHAnsi"/>
        </w:rPr>
        <w:t xml:space="preserve"> 2019</w:t>
      </w:r>
      <w:r>
        <w:rPr>
          <w:rFonts w:cstheme="minorHAnsi"/>
        </w:rPr>
        <w:t xml:space="preserve"> (p.23) </w:t>
      </w:r>
      <w:r w:rsidRPr="00853729">
        <w:rPr>
          <w:rFonts w:cstheme="minorHAnsi"/>
        </w:rPr>
        <w:t>recommend</w:t>
      </w:r>
      <w:r>
        <w:rPr>
          <w:rFonts w:cstheme="minorHAnsi"/>
        </w:rPr>
        <w:t>s</w:t>
      </w:r>
      <w:r w:rsidRPr="00853729">
        <w:rPr>
          <w:rFonts w:cstheme="minorHAnsi"/>
        </w:rPr>
        <w:t xml:space="preserve"> that all primary schools ‘have a sex education programme tailored to the age and the physical and emotional maturity of the pupils.</w:t>
      </w:r>
      <w:r>
        <w:rPr>
          <w:rFonts w:cstheme="minorHAnsi"/>
        </w:rPr>
        <w:t xml:space="preserve"> </w:t>
      </w:r>
    </w:p>
    <w:p w14:paraId="06E61278" w14:textId="1017F544" w:rsidR="00CF0C47" w:rsidRDefault="00CF0C47" w:rsidP="00252AA1">
      <w:pPr>
        <w:tabs>
          <w:tab w:val="right" w:pos="8931"/>
        </w:tabs>
        <w:spacing w:line="240" w:lineRule="auto"/>
        <w:rPr>
          <w:rFonts w:cstheme="minorHAnsi"/>
        </w:rPr>
      </w:pPr>
      <w:r>
        <w:rPr>
          <w:rFonts w:cstheme="minorHAnsi"/>
        </w:rPr>
        <w:t xml:space="preserve">However, ‘Sex Education is not compulsory in primary </w:t>
      </w:r>
      <w:proofErr w:type="gramStart"/>
      <w:r>
        <w:rPr>
          <w:rFonts w:cstheme="minorHAnsi"/>
        </w:rPr>
        <w:t>schools’</w:t>
      </w:r>
      <w:proofErr w:type="gramEnd"/>
      <w:r>
        <w:rPr>
          <w:rFonts w:cstheme="minorHAnsi"/>
        </w:rPr>
        <w:t>. (p. 23)</w:t>
      </w:r>
    </w:p>
    <w:p w14:paraId="765FE235" w14:textId="69F02CC1" w:rsidR="00663F19" w:rsidRDefault="00663F19" w:rsidP="00663F19">
      <w:pPr>
        <w:spacing w:line="240" w:lineRule="auto"/>
        <w:rPr>
          <w:rFonts w:cstheme="minorHAnsi"/>
        </w:rPr>
      </w:pPr>
      <w:r>
        <w:rPr>
          <w:rFonts w:cstheme="minorHAnsi"/>
        </w:rPr>
        <w:t xml:space="preserve">We define Sex Education as understanding </w:t>
      </w:r>
      <w:r w:rsidR="004F7732">
        <w:rPr>
          <w:rFonts w:cstheme="minorHAnsi"/>
        </w:rPr>
        <w:t>‘</w:t>
      </w:r>
      <w:r w:rsidRPr="004F7732">
        <w:rPr>
          <w:rFonts w:cstheme="minorHAnsi"/>
          <w:b/>
        </w:rPr>
        <w:t>human reproduction</w:t>
      </w:r>
      <w:r w:rsidR="004F7732">
        <w:rPr>
          <w:rFonts w:cstheme="minorHAnsi"/>
          <w:b/>
        </w:rPr>
        <w:t>’</w:t>
      </w:r>
      <w:r>
        <w:rPr>
          <w:rFonts w:cstheme="minorHAnsi"/>
        </w:rPr>
        <w:t xml:space="preserve">. </w:t>
      </w:r>
      <w:r w:rsidR="003404AE">
        <w:rPr>
          <w:rFonts w:cstheme="minorHAnsi"/>
        </w:rPr>
        <w:t xml:space="preserve">We intend to teach this as part of PSHE which means parents have the </w:t>
      </w:r>
      <w:r w:rsidR="003404AE" w:rsidRPr="00805C68">
        <w:rPr>
          <w:rFonts w:cstheme="minorHAnsi"/>
          <w:b/>
        </w:rPr>
        <w:t>right</w:t>
      </w:r>
      <w:r w:rsidR="003404AE">
        <w:rPr>
          <w:rFonts w:cstheme="minorHAnsi"/>
        </w:rPr>
        <w:t xml:space="preserve"> to withdraw their chil</w:t>
      </w:r>
      <w:r w:rsidR="0034020A">
        <w:rPr>
          <w:rFonts w:cstheme="minorHAnsi"/>
        </w:rPr>
        <w:t>d</w:t>
      </w:r>
      <w:r w:rsidR="003404AE">
        <w:rPr>
          <w:rFonts w:cstheme="minorHAnsi"/>
        </w:rPr>
        <w:t xml:space="preserve">. </w:t>
      </w:r>
    </w:p>
    <w:p w14:paraId="5EE4BCF9" w14:textId="08328031" w:rsidR="003404AE" w:rsidRDefault="003404AE" w:rsidP="00663F19">
      <w:pPr>
        <w:spacing w:line="240" w:lineRule="auto"/>
        <w:rPr>
          <w:rFonts w:cstheme="minorHAnsi"/>
        </w:rPr>
      </w:pPr>
      <w:r w:rsidRPr="00CE099E">
        <w:rPr>
          <w:rFonts w:cstheme="minorHAnsi"/>
          <w:bCs/>
        </w:rPr>
        <w:t>“Parents have the right to request that their child be withdrawn from some or all of sex education delivered as part of statutory Relationships and Sex Education</w:t>
      </w:r>
      <w:r>
        <w:rPr>
          <w:rFonts w:cstheme="minorHAnsi"/>
          <w:bCs/>
        </w:rPr>
        <w:t>” DfE Guidance p.17</w:t>
      </w:r>
    </w:p>
    <w:p w14:paraId="06DD6472" w14:textId="5775FF9E" w:rsidR="00CE099E" w:rsidRDefault="00CE099E" w:rsidP="00CE099E">
      <w:pPr>
        <w:spacing w:line="240" w:lineRule="auto"/>
        <w:rPr>
          <w:rFonts w:cstheme="minorHAnsi"/>
        </w:rPr>
      </w:pPr>
      <w:r w:rsidRPr="00853729">
        <w:rPr>
          <w:rFonts w:cstheme="minorHAnsi"/>
        </w:rPr>
        <w:t>Schools are to determine the content of sex education at primary school. Sex education ‘should ensure that both boys and girls are prepared for the changes that adolescence brings and – drawing on knowledge of the human life cycle set out in the national curriculum for science - how a baby is conceived and born’.</w:t>
      </w:r>
    </w:p>
    <w:p w14:paraId="75C032B5" w14:textId="3A2F24F7" w:rsidR="00CE099E" w:rsidRPr="003404AE" w:rsidRDefault="00CE099E" w:rsidP="00CE099E">
      <w:pPr>
        <w:spacing w:line="240" w:lineRule="auto"/>
        <w:rPr>
          <w:rFonts w:cstheme="minorHAnsi"/>
        </w:rPr>
      </w:pPr>
      <w:r>
        <w:rPr>
          <w:rFonts w:cstheme="minorHAnsi"/>
        </w:rPr>
        <w:t xml:space="preserve">At </w:t>
      </w:r>
      <w:r w:rsidR="0083699E">
        <w:rPr>
          <w:rFonts w:cstheme="minorHAnsi"/>
        </w:rPr>
        <w:t>Hendal Primary</w:t>
      </w:r>
      <w:r>
        <w:rPr>
          <w:rFonts w:cstheme="minorHAnsi"/>
        </w:rPr>
        <w:t xml:space="preserve"> School</w:t>
      </w:r>
      <w:r w:rsidR="00CF0C47">
        <w:rPr>
          <w:rFonts w:cstheme="minorHAnsi"/>
        </w:rPr>
        <w:t>,</w:t>
      </w:r>
      <w:r>
        <w:rPr>
          <w:rFonts w:cstheme="minorHAnsi"/>
        </w:rPr>
        <w:t xml:space="preserve"> we believe children should understand the facts about human reproduction bef</w:t>
      </w:r>
      <w:r w:rsidR="00663F19">
        <w:rPr>
          <w:rFonts w:cstheme="minorHAnsi"/>
        </w:rPr>
        <w:t>ore they leave primary school. We believe knowledge empowers and protects children as along as it is age-appropriate. At secondary school Sex Education is statutory and we believe that primary schools should prepare children with accurate knowledge about puberty and human reproduction before they transfer to secondary school</w:t>
      </w:r>
      <w:r w:rsidR="00302D63">
        <w:rPr>
          <w:rFonts w:cstheme="minorHAnsi"/>
        </w:rPr>
        <w:t xml:space="preserve"> whilst in the safe environment with trusted teachers and peers that they have been educated by and alongside since being young</w:t>
      </w:r>
      <w:r w:rsidR="00663F19">
        <w:rPr>
          <w:rFonts w:cstheme="minorHAnsi"/>
        </w:rPr>
        <w:t xml:space="preserve">. </w:t>
      </w:r>
      <w:r w:rsidR="00797D21">
        <w:rPr>
          <w:rFonts w:cstheme="minorHAnsi"/>
        </w:rPr>
        <w:t xml:space="preserve">We understand the transition to High School can be daunting for many children and feel that at this point it would be overwhelming to begin Sex education with new teaching staff and with new children in their classes. </w:t>
      </w:r>
    </w:p>
    <w:p w14:paraId="300E5D89" w14:textId="1B53A795" w:rsidR="00CE099E" w:rsidRDefault="00CE099E" w:rsidP="00CE099E">
      <w:pPr>
        <w:spacing w:line="240" w:lineRule="auto"/>
        <w:rPr>
          <w:rFonts w:cstheme="minorHAnsi"/>
          <w:bCs/>
        </w:rPr>
      </w:pPr>
      <w:r>
        <w:rPr>
          <w:rFonts w:cstheme="minorHAnsi"/>
          <w:bCs/>
        </w:rPr>
        <w:t>At</w:t>
      </w:r>
      <w:r w:rsidR="003404AE">
        <w:rPr>
          <w:rFonts w:cstheme="minorHAnsi"/>
          <w:bCs/>
        </w:rPr>
        <w:t xml:space="preserve"> Hendal Primary </w:t>
      </w:r>
      <w:r>
        <w:rPr>
          <w:rFonts w:cstheme="minorHAnsi"/>
          <w:bCs/>
        </w:rPr>
        <w:t>School, puberty is taught as a statutory requirement of Health Education</w:t>
      </w:r>
      <w:r w:rsidR="00CF0C47">
        <w:rPr>
          <w:rFonts w:cstheme="minorHAnsi"/>
          <w:bCs/>
        </w:rPr>
        <w:t xml:space="preserve"> and covered by our Jigsaw PSHE Programme in the ‘Changing Me’ Puzzle (unit)</w:t>
      </w:r>
      <w:r w:rsidR="008D5184">
        <w:rPr>
          <w:rFonts w:cstheme="minorHAnsi"/>
          <w:bCs/>
        </w:rPr>
        <w:t xml:space="preserve"> APPENDIX</w:t>
      </w:r>
      <w:r w:rsidR="00DD673B">
        <w:rPr>
          <w:rFonts w:cstheme="minorHAnsi"/>
          <w:bCs/>
        </w:rPr>
        <w:t>. W</w:t>
      </w:r>
      <w:r>
        <w:rPr>
          <w:rFonts w:cstheme="minorHAnsi"/>
          <w:bCs/>
        </w:rPr>
        <w:t>e conclude that sex education refers to Human Reproduction, and therefore inform parents of their right to request their child be withdrawn from the PSHE lesson that explicitly teach</w:t>
      </w:r>
      <w:r w:rsidR="0034020A">
        <w:rPr>
          <w:rFonts w:cstheme="minorHAnsi"/>
          <w:bCs/>
        </w:rPr>
        <w:t xml:space="preserve">es </w:t>
      </w:r>
      <w:r>
        <w:rPr>
          <w:rFonts w:cstheme="minorHAnsi"/>
          <w:bCs/>
        </w:rPr>
        <w:t>this i.e. the Jigsaw Changing Me Puzzle (unit)</w:t>
      </w:r>
      <w:r w:rsidR="0043584B">
        <w:rPr>
          <w:rFonts w:cstheme="minorHAnsi"/>
          <w:bCs/>
        </w:rPr>
        <w:t xml:space="preserve"> </w:t>
      </w:r>
      <w:r w:rsidR="0034020A">
        <w:rPr>
          <w:rFonts w:cstheme="minorHAnsi"/>
          <w:bCs/>
        </w:rPr>
        <w:t xml:space="preserve">in </w:t>
      </w:r>
      <w:r w:rsidR="0034020A" w:rsidRPr="0034020A">
        <w:rPr>
          <w:rFonts w:cstheme="minorHAnsi"/>
          <w:b/>
        </w:rPr>
        <w:t>Year 6.</w:t>
      </w:r>
    </w:p>
    <w:p w14:paraId="26170D6F" w14:textId="384AA142" w:rsidR="00CE099E" w:rsidRDefault="00CE099E" w:rsidP="00B51B8C">
      <w:pPr>
        <w:pStyle w:val="ListParagraph"/>
        <w:numPr>
          <w:ilvl w:val="0"/>
          <w:numId w:val="36"/>
        </w:numPr>
        <w:spacing w:line="240" w:lineRule="auto"/>
        <w:rPr>
          <w:rFonts w:cstheme="minorHAnsi"/>
          <w:bCs/>
          <w:iCs/>
        </w:rPr>
      </w:pPr>
      <w:r w:rsidRPr="00B51B8C">
        <w:rPr>
          <w:rFonts w:cstheme="minorHAnsi"/>
          <w:bCs/>
          <w:iCs/>
        </w:rPr>
        <w:t>Year 6, Lesson</w:t>
      </w:r>
      <w:r w:rsidR="00CF0C47" w:rsidRPr="00B51B8C">
        <w:rPr>
          <w:rFonts w:cstheme="minorHAnsi"/>
          <w:bCs/>
          <w:iCs/>
        </w:rPr>
        <w:t xml:space="preserve"> </w:t>
      </w:r>
      <w:r w:rsidR="00AC5DEB" w:rsidRPr="00B51B8C">
        <w:rPr>
          <w:rFonts w:cstheme="minorHAnsi"/>
          <w:bCs/>
          <w:iCs/>
        </w:rPr>
        <w:t>3</w:t>
      </w:r>
      <w:r w:rsidR="00CF0C47" w:rsidRPr="00B51B8C">
        <w:rPr>
          <w:rFonts w:cstheme="minorHAnsi"/>
          <w:bCs/>
          <w:iCs/>
        </w:rPr>
        <w:t xml:space="preserve"> (Conception, birth)</w:t>
      </w:r>
    </w:p>
    <w:p w14:paraId="2219216B" w14:textId="46484A90" w:rsidR="00D52FA3" w:rsidRDefault="00D52FA3" w:rsidP="00D52FA3">
      <w:pPr>
        <w:spacing w:line="240" w:lineRule="auto"/>
        <w:rPr>
          <w:rFonts w:cstheme="minorHAnsi"/>
          <w:bCs/>
          <w:iCs/>
        </w:rPr>
      </w:pPr>
      <w:r>
        <w:rPr>
          <w:rFonts w:cstheme="minorHAnsi"/>
          <w:bCs/>
          <w:iCs/>
        </w:rPr>
        <w:t>If you wish to withdraw your child from the Year 6 Sex Education Lesson please discuss your decision firstly with the class teacher. If you still feel you would like your child to be withdrawn, then a written explanation is to be completed and parents are to explain how they will make appropriate adjustments so that their child is taught the information in line with their peers.</w:t>
      </w:r>
      <w:r w:rsidR="007B1605">
        <w:rPr>
          <w:rFonts w:cstheme="minorHAnsi"/>
          <w:bCs/>
          <w:iCs/>
        </w:rPr>
        <w:t xml:space="preserve"> This</w:t>
      </w:r>
      <w:r w:rsidR="00D82CA1">
        <w:rPr>
          <w:rFonts w:cstheme="minorHAnsi"/>
          <w:bCs/>
          <w:iCs/>
        </w:rPr>
        <w:t xml:space="preserve"> request</w:t>
      </w:r>
      <w:r w:rsidR="007B1605">
        <w:rPr>
          <w:rFonts w:cstheme="minorHAnsi"/>
          <w:bCs/>
          <w:iCs/>
        </w:rPr>
        <w:t xml:space="preserve"> will be </w:t>
      </w:r>
      <w:r w:rsidR="00D82CA1">
        <w:rPr>
          <w:rFonts w:cstheme="minorHAnsi"/>
          <w:bCs/>
          <w:iCs/>
        </w:rPr>
        <w:t xml:space="preserve">discussed with the headteacher and school will keep a record. </w:t>
      </w:r>
      <w:r>
        <w:rPr>
          <w:rFonts w:cstheme="minorHAnsi"/>
          <w:bCs/>
          <w:iCs/>
        </w:rPr>
        <w:t xml:space="preserve">This template is found in the appendix of the school policy. If your child is not part of the Sex Education lesson they are still to attend school and will be provided with a differentiated </w:t>
      </w:r>
      <w:r w:rsidR="00103642">
        <w:rPr>
          <w:rFonts w:cstheme="minorHAnsi"/>
          <w:bCs/>
          <w:iCs/>
        </w:rPr>
        <w:t xml:space="preserve">lesson and </w:t>
      </w:r>
      <w:r>
        <w:rPr>
          <w:rFonts w:cstheme="minorHAnsi"/>
          <w:bCs/>
          <w:iCs/>
        </w:rPr>
        <w:t xml:space="preserve">task. </w:t>
      </w:r>
    </w:p>
    <w:p w14:paraId="378BB380" w14:textId="5403C93E" w:rsidR="005A6541" w:rsidRPr="00730505" w:rsidRDefault="005A6541" w:rsidP="00D52FA3">
      <w:pPr>
        <w:spacing w:line="240" w:lineRule="auto"/>
        <w:rPr>
          <w:rFonts w:cstheme="minorHAnsi"/>
          <w:b/>
          <w:bCs/>
          <w:iCs/>
          <w:sz w:val="28"/>
          <w:szCs w:val="28"/>
        </w:rPr>
      </w:pPr>
      <w:r w:rsidRPr="00730505">
        <w:rPr>
          <w:rFonts w:cstheme="minorHAnsi"/>
          <w:b/>
          <w:bCs/>
          <w:iCs/>
          <w:sz w:val="28"/>
          <w:szCs w:val="28"/>
        </w:rPr>
        <w:t>Pupil Voice</w:t>
      </w:r>
    </w:p>
    <w:p w14:paraId="304C3AF9" w14:textId="798C545C" w:rsidR="005A6541" w:rsidRDefault="005C770E" w:rsidP="00D52FA3">
      <w:pPr>
        <w:spacing w:line="240" w:lineRule="auto"/>
        <w:rPr>
          <w:rFonts w:cstheme="minorHAnsi"/>
          <w:bCs/>
          <w:iCs/>
        </w:rPr>
      </w:pPr>
      <w:r>
        <w:rPr>
          <w:rFonts w:cstheme="minorHAnsi"/>
          <w:bCs/>
          <w:iCs/>
        </w:rPr>
        <w:t xml:space="preserve">Our school values the importance of pupil voice and this is encouraged across the curriculum but in many other aspects. </w:t>
      </w:r>
    </w:p>
    <w:p w14:paraId="16C601B0" w14:textId="4432DC9D" w:rsidR="005C770E" w:rsidRDefault="005C770E" w:rsidP="00D52FA3">
      <w:pPr>
        <w:spacing w:line="240" w:lineRule="auto"/>
        <w:rPr>
          <w:rFonts w:cstheme="minorHAnsi"/>
          <w:bCs/>
          <w:iCs/>
        </w:rPr>
      </w:pPr>
      <w:r>
        <w:rPr>
          <w:rFonts w:cstheme="minorHAnsi"/>
          <w:bCs/>
          <w:iCs/>
        </w:rPr>
        <w:t>Our JIGSAW charter sets the boundaries so that children feel safe to work openly and share their own ideas and views.</w:t>
      </w:r>
    </w:p>
    <w:p w14:paraId="478D4D9F" w14:textId="77777777" w:rsidR="005C770E" w:rsidRDefault="005C770E" w:rsidP="00D52FA3">
      <w:pPr>
        <w:spacing w:line="240" w:lineRule="auto"/>
        <w:rPr>
          <w:rFonts w:cstheme="minorHAnsi"/>
          <w:bCs/>
          <w:iCs/>
        </w:rPr>
      </w:pPr>
      <w:r>
        <w:rPr>
          <w:rFonts w:cstheme="minorHAnsi"/>
          <w:bCs/>
          <w:iCs/>
        </w:rPr>
        <w:t>Other opportunities include:</w:t>
      </w:r>
    </w:p>
    <w:p w14:paraId="59938EC6" w14:textId="567020DF" w:rsidR="005C770E" w:rsidRDefault="005A6541" w:rsidP="005C770E">
      <w:pPr>
        <w:pStyle w:val="ListParagraph"/>
        <w:numPr>
          <w:ilvl w:val="0"/>
          <w:numId w:val="36"/>
        </w:numPr>
        <w:spacing w:line="240" w:lineRule="auto"/>
      </w:pPr>
      <w:r>
        <w:t xml:space="preserve">School Council </w:t>
      </w:r>
    </w:p>
    <w:p w14:paraId="7585DACE" w14:textId="4F46F764" w:rsidR="005C770E" w:rsidRPr="005C770E" w:rsidRDefault="005C770E" w:rsidP="005C770E">
      <w:pPr>
        <w:pStyle w:val="ListParagraph"/>
        <w:numPr>
          <w:ilvl w:val="0"/>
          <w:numId w:val="36"/>
        </w:numPr>
        <w:spacing w:line="240" w:lineRule="auto"/>
        <w:rPr>
          <w:rFonts w:cstheme="minorHAnsi"/>
          <w:bCs/>
          <w:iCs/>
        </w:rPr>
      </w:pPr>
      <w:r>
        <w:t>Team leaders</w:t>
      </w:r>
    </w:p>
    <w:p w14:paraId="313C83A7" w14:textId="02E54470" w:rsidR="005C770E" w:rsidRPr="005C770E" w:rsidRDefault="005C770E" w:rsidP="005C770E">
      <w:pPr>
        <w:pStyle w:val="ListParagraph"/>
        <w:numPr>
          <w:ilvl w:val="0"/>
          <w:numId w:val="36"/>
        </w:numPr>
        <w:spacing w:line="240" w:lineRule="auto"/>
        <w:rPr>
          <w:rFonts w:cstheme="minorHAnsi"/>
          <w:bCs/>
          <w:iCs/>
        </w:rPr>
      </w:pPr>
      <w:r>
        <w:t>PSHE ambassadors</w:t>
      </w:r>
    </w:p>
    <w:p w14:paraId="29E96190" w14:textId="77777777" w:rsidR="005C770E" w:rsidRPr="005C770E" w:rsidRDefault="005A6541" w:rsidP="005C770E">
      <w:pPr>
        <w:pStyle w:val="ListParagraph"/>
        <w:numPr>
          <w:ilvl w:val="0"/>
          <w:numId w:val="36"/>
        </w:numPr>
        <w:spacing w:line="240" w:lineRule="auto"/>
        <w:rPr>
          <w:rFonts w:cstheme="minorHAnsi"/>
          <w:bCs/>
          <w:iCs/>
        </w:rPr>
      </w:pPr>
      <w:r>
        <w:t>Sports Leaders</w:t>
      </w:r>
    </w:p>
    <w:p w14:paraId="22B094F7" w14:textId="2849A5FE" w:rsidR="005A6541" w:rsidRPr="0060555D" w:rsidRDefault="005A6541" w:rsidP="005C770E">
      <w:pPr>
        <w:pStyle w:val="ListParagraph"/>
        <w:numPr>
          <w:ilvl w:val="0"/>
          <w:numId w:val="36"/>
        </w:numPr>
        <w:spacing w:line="240" w:lineRule="auto"/>
        <w:rPr>
          <w:rFonts w:cstheme="minorHAnsi"/>
          <w:bCs/>
          <w:iCs/>
        </w:rPr>
      </w:pPr>
      <w:r>
        <w:t>Weekly Collective Worship</w:t>
      </w:r>
    </w:p>
    <w:p w14:paraId="4AFDA35D" w14:textId="77777777" w:rsidR="0060555D" w:rsidRDefault="0060555D" w:rsidP="0060555D">
      <w:pPr>
        <w:spacing w:line="240" w:lineRule="auto"/>
        <w:rPr>
          <w:sz w:val="28"/>
        </w:rPr>
      </w:pPr>
      <w:r w:rsidRPr="0060555D">
        <w:rPr>
          <w:b/>
          <w:sz w:val="28"/>
        </w:rPr>
        <w:t>Answering Pupil Questions</w:t>
      </w:r>
      <w:r w:rsidRPr="0060555D">
        <w:rPr>
          <w:sz w:val="28"/>
        </w:rPr>
        <w:t xml:space="preserve"> </w:t>
      </w:r>
    </w:p>
    <w:p w14:paraId="2B1843FB" w14:textId="77777777" w:rsidR="0060555D" w:rsidRDefault="0060555D" w:rsidP="0060555D">
      <w:pPr>
        <w:spacing w:line="240" w:lineRule="auto"/>
      </w:pPr>
      <w:r>
        <w:t xml:space="preserve">PSHE and RSE explore a range of issues that may provoke questions from pupils. We view questions as a positive sign that children are engaged in their learning and actively thinking about what is being taught. As much as possible, appropriate questions, linked to the subject of the lesson will be answered as a whole class as a learning opportunity. There may be however, occasions where the adult feels that a whole class answer is not appropriate and will address these questions following the lesson. If staff do not feel in a position to immediately address a question, they may defer answering a question and seek more information before responding to pupils. </w:t>
      </w:r>
    </w:p>
    <w:p w14:paraId="370388AE" w14:textId="77777777" w:rsidR="0060555D" w:rsidRDefault="0060555D" w:rsidP="0060555D">
      <w:pPr>
        <w:spacing w:line="240" w:lineRule="auto"/>
      </w:pPr>
      <w:r>
        <w:t xml:space="preserve">Questions will always be answered in an age and developmentally appropriate way and consider whether a parent/carer has requested their child to be removed from sex education lessons. </w:t>
      </w:r>
    </w:p>
    <w:p w14:paraId="0D13ABD4" w14:textId="458B708C" w:rsidR="0060555D" w:rsidRDefault="0060555D" w:rsidP="0060555D">
      <w:pPr>
        <w:spacing w:line="240" w:lineRule="auto"/>
      </w:pPr>
      <w:r>
        <w:t>If school staff have safeguarding concerns about pupil contributions or questions, they will inform the DSL team who will communicate with parents. Staff are given guidance in how to respond to questions which relate to content which is restricted to an older year group.</w:t>
      </w:r>
      <w:r>
        <w:t xml:space="preserve"> </w:t>
      </w:r>
      <w:r>
        <w:t>Parent</w:t>
      </w:r>
      <w:r>
        <w:t>’</w:t>
      </w:r>
      <w:r>
        <w:t xml:space="preserve">s will be informed of questions asked by younger pupils. </w:t>
      </w:r>
    </w:p>
    <w:p w14:paraId="2C71D75E" w14:textId="2F989EDF" w:rsidR="0060555D" w:rsidRPr="0060555D" w:rsidRDefault="0060555D" w:rsidP="0060555D">
      <w:pPr>
        <w:spacing w:line="240" w:lineRule="auto"/>
      </w:pPr>
      <w:r>
        <w:t>Following the sex education lessons, children will have the opportunity to ask any questions. Due to the nature of the lesson, and the potential for questions being asked which are not appropriate for whole class discussion, these questions will be handwritten and posted into a box. Teachers will then assess which are appropriate to be answered as a class and have individual comments where relevant. Where questions are asked which are not part of the KS2 curriculum, staff will not answer these, but will communicate with parents should they wish to continue the conversations at home.</w:t>
      </w:r>
    </w:p>
    <w:p w14:paraId="6564A0BC" w14:textId="5491CFB7" w:rsidR="00CF5E7C" w:rsidRPr="00730505" w:rsidRDefault="00B51B8C" w:rsidP="008D5184">
      <w:pPr>
        <w:spacing w:line="240" w:lineRule="auto"/>
        <w:rPr>
          <w:rFonts w:cstheme="minorHAnsi"/>
          <w:b/>
          <w:bCs/>
          <w:iCs/>
          <w:sz w:val="28"/>
          <w:szCs w:val="28"/>
        </w:rPr>
      </w:pPr>
      <w:r w:rsidRPr="00730505">
        <w:rPr>
          <w:rFonts w:cstheme="minorHAnsi"/>
          <w:b/>
          <w:bCs/>
          <w:iCs/>
          <w:sz w:val="28"/>
          <w:szCs w:val="28"/>
        </w:rPr>
        <w:t xml:space="preserve">Parent partnership and </w:t>
      </w:r>
      <w:r w:rsidR="00F65C72" w:rsidRPr="00730505">
        <w:rPr>
          <w:rFonts w:cstheme="minorHAnsi"/>
          <w:b/>
          <w:bCs/>
          <w:iCs/>
          <w:sz w:val="28"/>
          <w:szCs w:val="28"/>
        </w:rPr>
        <w:t>how to keep informed</w:t>
      </w:r>
    </w:p>
    <w:p w14:paraId="2261B633" w14:textId="25A33E95" w:rsidR="00B51B8C" w:rsidRDefault="00B51B8C" w:rsidP="008D5184">
      <w:pPr>
        <w:spacing w:line="240" w:lineRule="auto"/>
        <w:rPr>
          <w:rFonts w:cstheme="minorHAnsi"/>
          <w:bCs/>
          <w:iCs/>
        </w:rPr>
      </w:pPr>
      <w:r>
        <w:rPr>
          <w:rFonts w:cstheme="minorHAnsi"/>
          <w:bCs/>
          <w:iCs/>
        </w:rPr>
        <w:t xml:space="preserve">We understand that for some parents there can be concerns or questions which can arise regarding the content of what is being taught in schools. We </w:t>
      </w:r>
      <w:r w:rsidR="00F65C72">
        <w:rPr>
          <w:rFonts w:cstheme="minorHAnsi"/>
          <w:bCs/>
          <w:iCs/>
        </w:rPr>
        <w:t>are aware of</w:t>
      </w:r>
      <w:r>
        <w:rPr>
          <w:rFonts w:cstheme="minorHAnsi"/>
          <w:bCs/>
          <w:iCs/>
        </w:rPr>
        <w:t xml:space="preserve"> the messages and information that can be shared by the media that is most often not helpful or accurate. </w:t>
      </w:r>
    </w:p>
    <w:p w14:paraId="1BCA0ECD" w14:textId="2A0E5573" w:rsidR="00B51B8C" w:rsidRDefault="00B51B8C" w:rsidP="008D5184">
      <w:pPr>
        <w:spacing w:line="240" w:lineRule="auto"/>
        <w:rPr>
          <w:rFonts w:cstheme="minorHAnsi"/>
          <w:bCs/>
          <w:iCs/>
        </w:rPr>
      </w:pPr>
      <w:r>
        <w:rPr>
          <w:rFonts w:cstheme="minorHAnsi"/>
          <w:bCs/>
          <w:iCs/>
        </w:rPr>
        <w:t xml:space="preserve">As with all areas of the curriculum we value your support as parent and will continue to share accurate information regarding what your child will be taught and at what point in their education. </w:t>
      </w:r>
    </w:p>
    <w:p w14:paraId="02F0D760" w14:textId="045F0F35" w:rsidR="00B51B8C" w:rsidRDefault="00B51B8C" w:rsidP="008D5184">
      <w:pPr>
        <w:spacing w:line="240" w:lineRule="auto"/>
        <w:rPr>
          <w:rFonts w:cstheme="minorHAnsi"/>
          <w:bCs/>
          <w:iCs/>
        </w:rPr>
      </w:pPr>
      <w:r>
        <w:rPr>
          <w:rFonts w:cstheme="minorHAnsi"/>
          <w:bCs/>
          <w:iCs/>
        </w:rPr>
        <w:t xml:space="preserve">As part of consulting and keeping parents/carers informed the following </w:t>
      </w:r>
      <w:r w:rsidR="00E05C95">
        <w:rPr>
          <w:rFonts w:cstheme="minorHAnsi"/>
          <w:bCs/>
          <w:iCs/>
        </w:rPr>
        <w:t>are available</w:t>
      </w:r>
      <w:r w:rsidR="00F65C72">
        <w:rPr>
          <w:rFonts w:cstheme="minorHAnsi"/>
          <w:bCs/>
          <w:iCs/>
        </w:rPr>
        <w:t>:</w:t>
      </w:r>
    </w:p>
    <w:p w14:paraId="7CF3893D" w14:textId="7AC35939" w:rsidR="00572AF0" w:rsidRDefault="00572AF0" w:rsidP="00F65C72">
      <w:pPr>
        <w:pStyle w:val="ListParagraph"/>
        <w:numPr>
          <w:ilvl w:val="0"/>
          <w:numId w:val="37"/>
        </w:numPr>
        <w:spacing w:line="240" w:lineRule="auto"/>
        <w:rPr>
          <w:rFonts w:cstheme="minorHAnsi"/>
          <w:bCs/>
          <w:iCs/>
        </w:rPr>
      </w:pPr>
      <w:r>
        <w:rPr>
          <w:rFonts w:cstheme="minorHAnsi"/>
          <w:bCs/>
          <w:iCs/>
        </w:rPr>
        <w:t xml:space="preserve">Each half term a half termly overview will be shared with parents. This will be sent alongside the </w:t>
      </w:r>
      <w:r w:rsidR="003766FB">
        <w:rPr>
          <w:rFonts w:cstheme="minorHAnsi"/>
          <w:bCs/>
          <w:iCs/>
        </w:rPr>
        <w:t>curriculum half termly plan</w:t>
      </w:r>
    </w:p>
    <w:p w14:paraId="0C2B864F" w14:textId="70E883D5" w:rsidR="00CF48F5" w:rsidRPr="00137EB7" w:rsidRDefault="00572AF0" w:rsidP="00137EB7">
      <w:pPr>
        <w:pStyle w:val="ListParagraph"/>
        <w:numPr>
          <w:ilvl w:val="0"/>
          <w:numId w:val="37"/>
        </w:numPr>
        <w:spacing w:line="240" w:lineRule="auto"/>
        <w:rPr>
          <w:rFonts w:cstheme="minorHAnsi"/>
          <w:bCs/>
          <w:iCs/>
        </w:rPr>
      </w:pPr>
      <w:r>
        <w:rPr>
          <w:rFonts w:cstheme="minorHAnsi"/>
          <w:bCs/>
          <w:iCs/>
        </w:rPr>
        <w:t>In Summer 1 term there will be a year group parent meeting where the content of the ‘Changing ME’ puzzle will be shared (including the Sex Education lesson</w:t>
      </w:r>
      <w:r w:rsidR="0034020A">
        <w:rPr>
          <w:rFonts w:cstheme="minorHAnsi"/>
          <w:bCs/>
          <w:iCs/>
        </w:rPr>
        <w:t xml:space="preserve"> for Year 6</w:t>
      </w:r>
      <w:r>
        <w:rPr>
          <w:rFonts w:cstheme="minorHAnsi"/>
          <w:bCs/>
          <w:iCs/>
        </w:rPr>
        <w:t>)</w:t>
      </w:r>
    </w:p>
    <w:p w14:paraId="1672B3D8" w14:textId="2FDEA9F9" w:rsidR="00F65C72" w:rsidRDefault="00133894" w:rsidP="00F65C72">
      <w:pPr>
        <w:pStyle w:val="ListParagraph"/>
        <w:numPr>
          <w:ilvl w:val="0"/>
          <w:numId w:val="37"/>
        </w:numPr>
        <w:spacing w:line="240" w:lineRule="auto"/>
        <w:rPr>
          <w:rFonts w:cstheme="minorHAnsi"/>
          <w:bCs/>
          <w:iCs/>
        </w:rPr>
      </w:pPr>
      <w:r>
        <w:rPr>
          <w:rFonts w:cstheme="minorHAnsi"/>
          <w:bCs/>
          <w:iCs/>
        </w:rPr>
        <w:t>The policy is readily available on the website on the JIGSAW page</w:t>
      </w:r>
    </w:p>
    <w:p w14:paraId="5BF8FCB1" w14:textId="7A02FC9F" w:rsidR="004125FA" w:rsidRDefault="004125FA" w:rsidP="00F65C72">
      <w:pPr>
        <w:pStyle w:val="ListParagraph"/>
        <w:numPr>
          <w:ilvl w:val="0"/>
          <w:numId w:val="37"/>
        </w:numPr>
        <w:spacing w:line="240" w:lineRule="auto"/>
        <w:rPr>
          <w:rFonts w:cstheme="minorHAnsi"/>
          <w:bCs/>
          <w:iCs/>
        </w:rPr>
      </w:pPr>
      <w:r>
        <w:rPr>
          <w:rFonts w:cstheme="minorHAnsi"/>
          <w:bCs/>
          <w:iCs/>
        </w:rPr>
        <w:t>The policy will be shared annually following its review by the Senior Leading Team with both parents and stakeholders.</w:t>
      </w:r>
    </w:p>
    <w:p w14:paraId="07A42933" w14:textId="7A000192" w:rsidR="0002389E" w:rsidRDefault="0002389E" w:rsidP="00F65C72">
      <w:pPr>
        <w:pStyle w:val="ListParagraph"/>
        <w:numPr>
          <w:ilvl w:val="0"/>
          <w:numId w:val="37"/>
        </w:numPr>
        <w:spacing w:line="240" w:lineRule="auto"/>
        <w:rPr>
          <w:rFonts w:cstheme="minorHAnsi"/>
          <w:bCs/>
          <w:iCs/>
        </w:rPr>
      </w:pPr>
      <w:r>
        <w:rPr>
          <w:rFonts w:cstheme="minorHAnsi"/>
          <w:bCs/>
          <w:iCs/>
        </w:rPr>
        <w:t>Consultation will take place annually during th</w:t>
      </w:r>
      <w:r w:rsidR="00CB2D2F">
        <w:rPr>
          <w:rFonts w:cstheme="minorHAnsi"/>
          <w:bCs/>
          <w:iCs/>
        </w:rPr>
        <w:t>e Summer one term- you will be made aware of when this consultation period opens and will have two weeks to discuss any queries or concerns with the Headteacher and PSHE leader Mrs Knowles</w:t>
      </w:r>
    </w:p>
    <w:p w14:paraId="6D49309A" w14:textId="7889FB2E" w:rsidR="00CD2148" w:rsidRPr="00F65C72" w:rsidRDefault="00CD2148" w:rsidP="00F65C72">
      <w:pPr>
        <w:pStyle w:val="ListParagraph"/>
        <w:numPr>
          <w:ilvl w:val="0"/>
          <w:numId w:val="37"/>
        </w:numPr>
        <w:spacing w:line="240" w:lineRule="auto"/>
        <w:rPr>
          <w:rFonts w:cstheme="minorHAnsi"/>
          <w:bCs/>
          <w:iCs/>
        </w:rPr>
      </w:pPr>
      <w:r>
        <w:rPr>
          <w:rFonts w:cstheme="minorHAnsi"/>
          <w:bCs/>
          <w:iCs/>
        </w:rPr>
        <w:t>An outcome letter will be sent home following the consultation period to show the outcome</w:t>
      </w:r>
    </w:p>
    <w:p w14:paraId="1F0981DD" w14:textId="07357393" w:rsidR="00CE099E" w:rsidRDefault="003451EE" w:rsidP="005D0FD6">
      <w:pPr>
        <w:autoSpaceDE w:val="0"/>
        <w:autoSpaceDN w:val="0"/>
        <w:adjustRightInd w:val="0"/>
        <w:spacing w:after="0" w:line="240" w:lineRule="auto"/>
        <w:rPr>
          <w:rFonts w:cs="FuturaBT-Light"/>
          <w:color w:val="000000" w:themeColor="text1"/>
        </w:rPr>
      </w:pPr>
      <w:r>
        <w:rPr>
          <w:rFonts w:cs="FuturaBT-Light"/>
          <w:color w:val="000000" w:themeColor="text1"/>
        </w:rPr>
        <w:t xml:space="preserve">Parents have the right to view resources that are used for all aspects of the JIGSAW </w:t>
      </w:r>
      <w:r w:rsidR="000F4F81">
        <w:rPr>
          <w:rFonts w:cs="FuturaBT-Light"/>
          <w:color w:val="000000" w:themeColor="text1"/>
        </w:rPr>
        <w:t>programme.</w:t>
      </w:r>
    </w:p>
    <w:p w14:paraId="289F937D" w14:textId="77777777" w:rsidR="000F4F81" w:rsidRDefault="000F4F81" w:rsidP="005D0FD6">
      <w:pPr>
        <w:autoSpaceDE w:val="0"/>
        <w:autoSpaceDN w:val="0"/>
        <w:adjustRightInd w:val="0"/>
        <w:spacing w:after="0" w:line="240" w:lineRule="auto"/>
        <w:rPr>
          <w:rFonts w:cs="FuturaBT-Light"/>
          <w:color w:val="000000" w:themeColor="text1"/>
        </w:rPr>
      </w:pPr>
    </w:p>
    <w:p w14:paraId="2096AA67" w14:textId="412CBFB7" w:rsidR="005D0FD6" w:rsidRPr="00730505" w:rsidRDefault="005D0FD6" w:rsidP="005D0FD6">
      <w:pPr>
        <w:spacing w:line="240" w:lineRule="auto"/>
        <w:rPr>
          <w:rFonts w:cstheme="minorHAnsi"/>
          <w:b/>
          <w:iCs/>
          <w:color w:val="000000" w:themeColor="text1"/>
          <w:sz w:val="28"/>
          <w:szCs w:val="28"/>
        </w:rPr>
      </w:pPr>
      <w:r w:rsidRPr="00730505">
        <w:rPr>
          <w:rFonts w:cstheme="minorHAnsi"/>
          <w:b/>
          <w:iCs/>
          <w:color w:val="000000" w:themeColor="text1"/>
          <w:sz w:val="28"/>
          <w:szCs w:val="28"/>
        </w:rPr>
        <w:t>M</w:t>
      </w:r>
      <w:r w:rsidR="008D01AE" w:rsidRPr="00730505">
        <w:rPr>
          <w:rFonts w:cstheme="minorHAnsi"/>
          <w:b/>
          <w:iCs/>
          <w:color w:val="000000" w:themeColor="text1"/>
          <w:sz w:val="28"/>
          <w:szCs w:val="28"/>
        </w:rPr>
        <w:t>onitoring and Review</w:t>
      </w:r>
    </w:p>
    <w:p w14:paraId="19EC4B89" w14:textId="77777777" w:rsidR="00E01105" w:rsidRDefault="00E01105" w:rsidP="005D0FD6">
      <w:pPr>
        <w:spacing w:line="240" w:lineRule="auto"/>
      </w:pPr>
      <w:r>
        <w:t>The monitoring of the standards of children’s work and of the quality of PSHE and RSE education is the responsibility of the PSHE and RSE Lead</w:t>
      </w:r>
      <w:r>
        <w:t>ers</w:t>
      </w:r>
      <w:r>
        <w:t>. The work of the subject lead</w:t>
      </w:r>
      <w:r>
        <w:t xml:space="preserve">er </w:t>
      </w:r>
      <w:r>
        <w:t xml:space="preserve">is also to support colleagues in the teaching of the PSHE and RSE education and keeping up-to-date about any updates and current developments in the subject. </w:t>
      </w:r>
    </w:p>
    <w:p w14:paraId="76DF2374" w14:textId="77777777" w:rsidR="00E01105" w:rsidRDefault="00E01105" w:rsidP="005D0FD6">
      <w:pPr>
        <w:spacing w:line="240" w:lineRule="auto"/>
      </w:pPr>
      <w:r>
        <w:t>The PSHE and RSE Lead</w:t>
      </w:r>
      <w:r>
        <w:t>er</w:t>
      </w:r>
      <w:r>
        <w:t xml:space="preserve"> will review the content of the curriculum, taking into consideration the needs of the cohorts against the learning objectives. They will work alongside class teachers to ensure the curriculum coverage is age, emotional and physically appropriate annually.</w:t>
      </w:r>
    </w:p>
    <w:p w14:paraId="32F1D8B0" w14:textId="77777777" w:rsidR="00E01105" w:rsidRDefault="00E01105" w:rsidP="005D0FD6">
      <w:pPr>
        <w:spacing w:line="240" w:lineRule="auto"/>
      </w:pPr>
      <w:r>
        <w:t>The school uses the Jigsaw scheme as the basis for the curriculum in PSHE and RSE. Themes are supplemented and adapted as needed to meet the needs of pupils in school and the curriculum is regularly reviewed to respond to emerging issues within children’s lives.</w:t>
      </w:r>
    </w:p>
    <w:p w14:paraId="54E92DCB" w14:textId="28BC4544" w:rsidR="00E01105" w:rsidRDefault="00E01105" w:rsidP="005D0FD6">
      <w:pPr>
        <w:spacing w:line="240" w:lineRule="auto"/>
      </w:pPr>
      <w:r>
        <w:t xml:space="preserve">Staff meetings will be assigned to PSHE and RSE development, where staff can converse about different key stage curriculums, allowing staff time to know prior and post key learning to their year group to ensure progression and age appropriateness. </w:t>
      </w:r>
      <w:r>
        <w:t>JIGSAW also offer CPD opportunities for teachers and staff and these are planned in for the ‘Changing Me’ unit.</w:t>
      </w:r>
    </w:p>
    <w:p w14:paraId="6CC3A652" w14:textId="0980A42A" w:rsidR="00E01105" w:rsidRPr="00E01105" w:rsidRDefault="00E01105" w:rsidP="005D0FD6">
      <w:pPr>
        <w:spacing w:line="240" w:lineRule="auto"/>
      </w:pPr>
      <w:r>
        <w:t xml:space="preserve">We will assess children’s progress in several ways as the messages and learning outcomes span across the whole curriculum and the day-to-day behaviours of the children. Children’s knowledge will be assessed in their outcomes in lessons. </w:t>
      </w:r>
      <w:r>
        <w:t xml:space="preserve">Work is recorded in </w:t>
      </w:r>
      <w:proofErr w:type="spellStart"/>
      <w:r>
        <w:t>a</w:t>
      </w:r>
      <w:proofErr w:type="spellEnd"/>
      <w:r>
        <w:t xml:space="preserve"> class floor book which is a sample of children’s </w:t>
      </w:r>
      <w:r>
        <w:t xml:space="preserve">individual </w:t>
      </w:r>
      <w:r>
        <w:t xml:space="preserve">and group work produced. Teachers will make professional judgements through </w:t>
      </w:r>
      <w:r>
        <w:t xml:space="preserve">speaking and listening activities, group tasks or one-to-one conversations between adults and children. </w:t>
      </w:r>
    </w:p>
    <w:p w14:paraId="4F13F035" w14:textId="33F70FD2" w:rsidR="005D0FD6" w:rsidRPr="00125FCF" w:rsidRDefault="005D0FD6" w:rsidP="005D0FD6">
      <w:pPr>
        <w:autoSpaceDE w:val="0"/>
        <w:autoSpaceDN w:val="0"/>
        <w:adjustRightInd w:val="0"/>
        <w:spacing w:after="0" w:line="240" w:lineRule="auto"/>
        <w:rPr>
          <w:rFonts w:cstheme="minorHAnsi"/>
          <w:color w:val="000000" w:themeColor="text1"/>
        </w:rPr>
      </w:pPr>
      <w:r w:rsidRPr="00125FCF">
        <w:rPr>
          <w:rFonts w:cs="FuturaBT-Light"/>
          <w:color w:val="000000" w:themeColor="text1"/>
        </w:rPr>
        <w:t xml:space="preserve">The </w:t>
      </w:r>
      <w:r w:rsidR="00BF175E">
        <w:rPr>
          <w:rFonts w:cs="FuturaBT-Light"/>
          <w:color w:val="000000" w:themeColor="text1"/>
        </w:rPr>
        <w:t xml:space="preserve">Standards </w:t>
      </w:r>
      <w:r w:rsidRPr="00125FCF">
        <w:rPr>
          <w:rFonts w:cs="FuturaBT-Light"/>
          <w:color w:val="000000" w:themeColor="text1"/>
        </w:rPr>
        <w:t xml:space="preserve">Committee of the governing body monitors </w:t>
      </w:r>
      <w:r w:rsidR="008D01AE">
        <w:rPr>
          <w:rFonts w:cs="FuturaBT-Light"/>
          <w:color w:val="000000" w:themeColor="text1"/>
        </w:rPr>
        <w:t>th</w:t>
      </w:r>
      <w:r w:rsidR="00CE099E">
        <w:rPr>
          <w:rFonts w:cs="FuturaBT-Light"/>
          <w:color w:val="000000" w:themeColor="text1"/>
        </w:rPr>
        <w:t>is</w:t>
      </w:r>
      <w:r w:rsidRPr="00125FCF">
        <w:rPr>
          <w:rFonts w:cs="FuturaBT-Light"/>
          <w:color w:val="000000" w:themeColor="text1"/>
        </w:rPr>
        <w:t xml:space="preserve"> policy on an annual basis. This committee reports its findings and recommendations to the full governing body, as necessary, if the policy needs modification. The </w:t>
      </w:r>
      <w:r w:rsidR="00BF175E">
        <w:rPr>
          <w:rFonts w:cs="FuturaBT-Light"/>
          <w:color w:val="000000" w:themeColor="text1"/>
        </w:rPr>
        <w:t>Standards</w:t>
      </w:r>
      <w:r w:rsidRPr="00125FCF">
        <w:rPr>
          <w:rFonts w:cs="FuturaBT-Light"/>
          <w:color w:val="000000" w:themeColor="text1"/>
        </w:rPr>
        <w:t xml:space="preserve"> Committee gives serious consideration to any comments from parents about the </w:t>
      </w:r>
      <w:r w:rsidR="00CE099E">
        <w:rPr>
          <w:rFonts w:cs="FuturaBT-Light"/>
          <w:color w:val="000000" w:themeColor="text1"/>
        </w:rPr>
        <w:t>PSHE (RSHE)</w:t>
      </w:r>
      <w:r w:rsidRPr="00125FCF">
        <w:rPr>
          <w:rFonts w:cs="FuturaBT-Light"/>
          <w:color w:val="000000" w:themeColor="text1"/>
        </w:rPr>
        <w:t xml:space="preserve"> programme</w:t>
      </w:r>
      <w:r w:rsidR="00B403A1">
        <w:rPr>
          <w:rFonts w:cs="FuturaBT-Light"/>
          <w:color w:val="000000" w:themeColor="text1"/>
        </w:rPr>
        <w:t xml:space="preserve"> following the consultation period</w:t>
      </w:r>
      <w:r w:rsidRPr="00125FCF">
        <w:rPr>
          <w:rFonts w:cs="FuturaBT-Light"/>
          <w:color w:val="000000" w:themeColor="text1"/>
        </w:rPr>
        <w:t xml:space="preserve">. Governors </w:t>
      </w:r>
      <w:r w:rsidR="00B403A1">
        <w:rPr>
          <w:rFonts w:cs="FuturaBT-Light"/>
          <w:color w:val="000000" w:themeColor="text1"/>
        </w:rPr>
        <w:t xml:space="preserve">will also </w:t>
      </w:r>
      <w:r w:rsidRPr="00125FCF">
        <w:rPr>
          <w:rFonts w:cs="FuturaBT-Light"/>
          <w:color w:val="000000" w:themeColor="text1"/>
        </w:rPr>
        <w:t>scrutinise</w:t>
      </w:r>
      <w:r w:rsidR="00CE099E">
        <w:rPr>
          <w:rFonts w:cs="FuturaBT-Light"/>
          <w:color w:val="000000" w:themeColor="text1"/>
        </w:rPr>
        <w:t xml:space="preserve"> and ratify teaching</w:t>
      </w:r>
      <w:r w:rsidRPr="00125FCF">
        <w:rPr>
          <w:rFonts w:cs="FuturaBT-Light"/>
          <w:color w:val="000000" w:themeColor="text1"/>
        </w:rPr>
        <w:t xml:space="preserve"> materials to check they are in accordance with the school’s ethos. </w:t>
      </w:r>
    </w:p>
    <w:p w14:paraId="001571D6" w14:textId="77777777" w:rsidR="000C0139" w:rsidRDefault="000C0139" w:rsidP="002F17FD">
      <w:pPr>
        <w:autoSpaceDE w:val="0"/>
        <w:autoSpaceDN w:val="0"/>
        <w:adjustRightInd w:val="0"/>
        <w:spacing w:after="0" w:line="240" w:lineRule="auto"/>
        <w:rPr>
          <w:rFonts w:cstheme="minorHAnsi"/>
        </w:rPr>
      </w:pPr>
    </w:p>
    <w:p w14:paraId="0F815217" w14:textId="57EF5601" w:rsidR="00105E18" w:rsidRPr="00730505" w:rsidRDefault="002F17FD" w:rsidP="00105E18">
      <w:pPr>
        <w:rPr>
          <w:rFonts w:cstheme="minorHAnsi"/>
          <w:b/>
          <w:iCs/>
          <w:sz w:val="28"/>
          <w:szCs w:val="28"/>
        </w:rPr>
      </w:pPr>
      <w:r w:rsidRPr="00730505">
        <w:rPr>
          <w:rFonts w:cstheme="minorHAnsi"/>
          <w:b/>
          <w:iCs/>
          <w:sz w:val="28"/>
          <w:szCs w:val="28"/>
        </w:rPr>
        <w:t>Equalit</w:t>
      </w:r>
      <w:r w:rsidR="00CE099E" w:rsidRPr="00730505">
        <w:rPr>
          <w:rFonts w:cstheme="minorHAnsi"/>
          <w:b/>
          <w:iCs/>
          <w:sz w:val="28"/>
          <w:szCs w:val="28"/>
        </w:rPr>
        <w:t>y</w:t>
      </w:r>
      <w:r w:rsidR="00C52A95" w:rsidRPr="00730505">
        <w:rPr>
          <w:rFonts w:cstheme="minorHAnsi"/>
          <w:b/>
          <w:iCs/>
          <w:sz w:val="28"/>
          <w:szCs w:val="28"/>
        </w:rPr>
        <w:t xml:space="preserve"> </w:t>
      </w:r>
    </w:p>
    <w:p w14:paraId="37BF3BD0" w14:textId="1E4177F4" w:rsidR="00CE099E" w:rsidRDefault="00CE099E" w:rsidP="002F17FD">
      <w:pPr>
        <w:autoSpaceDE w:val="0"/>
        <w:autoSpaceDN w:val="0"/>
        <w:adjustRightInd w:val="0"/>
        <w:spacing w:after="0" w:line="240" w:lineRule="auto"/>
        <w:rPr>
          <w:rFonts w:cstheme="minorHAnsi"/>
          <w:bCs/>
          <w:iCs/>
        </w:rPr>
      </w:pPr>
      <w:r w:rsidRPr="00CE099E">
        <w:rPr>
          <w:rFonts w:cstheme="minorHAnsi"/>
          <w:bCs/>
          <w:iCs/>
        </w:rPr>
        <w:t>The DfE Guidance</w:t>
      </w:r>
      <w:r>
        <w:rPr>
          <w:rFonts w:cstheme="minorHAnsi"/>
          <w:bCs/>
          <w:iCs/>
        </w:rPr>
        <w:t xml:space="preserve"> 2019 (p. 15) states, “Schools should ensure that the needs of all pupils are appropriately met, and that all pupils understand the importance of equality and respect. Schools must ensure they comply with the relevant provisions of the Equality Act 2010 under which sexual orientation and gender reassignment are amongst the protected characteristics…</w:t>
      </w:r>
    </w:p>
    <w:p w14:paraId="7D3814CA" w14:textId="77777777" w:rsidR="00CE099E" w:rsidRPr="008664B9" w:rsidRDefault="00CE099E" w:rsidP="002F17FD">
      <w:pPr>
        <w:autoSpaceDE w:val="0"/>
        <w:autoSpaceDN w:val="0"/>
        <w:adjustRightInd w:val="0"/>
        <w:spacing w:after="0" w:line="240" w:lineRule="auto"/>
        <w:rPr>
          <w:rFonts w:cstheme="minorHAnsi"/>
          <w:b/>
          <w:i/>
        </w:rPr>
      </w:pPr>
    </w:p>
    <w:p w14:paraId="08E22AA0" w14:textId="697EFE68" w:rsidR="00BD3327" w:rsidRDefault="00CE099E" w:rsidP="002F17FD">
      <w:pPr>
        <w:autoSpaceDE w:val="0"/>
        <w:autoSpaceDN w:val="0"/>
        <w:adjustRightInd w:val="0"/>
        <w:spacing w:after="0" w:line="240" w:lineRule="auto"/>
        <w:rPr>
          <w:rFonts w:cstheme="minorHAnsi"/>
          <w:bCs/>
        </w:rPr>
      </w:pPr>
      <w:r w:rsidRPr="00CE099E">
        <w:rPr>
          <w:rFonts w:cstheme="minorHAnsi"/>
          <w:bCs/>
        </w:rPr>
        <w:t xml:space="preserve">At </w:t>
      </w:r>
      <w:r w:rsidR="00ED231A">
        <w:rPr>
          <w:rFonts w:cstheme="minorHAnsi"/>
          <w:bCs/>
        </w:rPr>
        <w:t>Hendal Primary</w:t>
      </w:r>
      <w:r w:rsidRPr="00CE099E">
        <w:rPr>
          <w:rFonts w:cstheme="minorHAnsi"/>
          <w:bCs/>
        </w:rPr>
        <w:t xml:space="preserve"> School we promote respect for all and value every individual child</w:t>
      </w:r>
      <w:r>
        <w:rPr>
          <w:rFonts w:cstheme="minorHAnsi"/>
          <w:bCs/>
        </w:rPr>
        <w:t>.</w:t>
      </w:r>
      <w:r w:rsidR="00E7094B">
        <w:rPr>
          <w:rFonts w:cstheme="minorHAnsi"/>
          <w:bCs/>
        </w:rPr>
        <w:t xml:space="preserve"> </w:t>
      </w:r>
      <w:r>
        <w:rPr>
          <w:rFonts w:cstheme="minorHAnsi"/>
          <w:bCs/>
        </w:rPr>
        <w:t>We also respect the right of our children, their families and our staff, to hold beliefs, religious or otherwise, and understand that sometimes these may be in tension with our approach to some aspects of Relationships, Health and Sex Education.</w:t>
      </w:r>
    </w:p>
    <w:p w14:paraId="04131280" w14:textId="6AB965FB" w:rsidR="00CE099E" w:rsidRDefault="00CE099E" w:rsidP="002F17FD">
      <w:pPr>
        <w:autoSpaceDE w:val="0"/>
        <w:autoSpaceDN w:val="0"/>
        <w:adjustRightInd w:val="0"/>
        <w:spacing w:after="0" w:line="240" w:lineRule="auto"/>
        <w:rPr>
          <w:rFonts w:cstheme="minorHAnsi"/>
          <w:bCs/>
        </w:rPr>
      </w:pPr>
    </w:p>
    <w:p w14:paraId="658A31D6" w14:textId="59F0E252" w:rsidR="00CE099E" w:rsidRDefault="00CE099E" w:rsidP="002F17FD">
      <w:pPr>
        <w:autoSpaceDE w:val="0"/>
        <w:autoSpaceDN w:val="0"/>
        <w:adjustRightInd w:val="0"/>
        <w:spacing w:after="0" w:line="240" w:lineRule="auto"/>
        <w:rPr>
          <w:rFonts w:cstheme="minorHAnsi"/>
          <w:bCs/>
        </w:rPr>
      </w:pPr>
      <w:r>
        <w:rPr>
          <w:rFonts w:cstheme="minorHAnsi"/>
          <w:bCs/>
        </w:rPr>
        <w:t>For further explanation as to how we approach LGBT</w:t>
      </w:r>
      <w:r w:rsidR="00DF4836">
        <w:rPr>
          <w:rFonts w:cstheme="minorHAnsi"/>
          <w:bCs/>
        </w:rPr>
        <w:t>+</w:t>
      </w:r>
      <w:r>
        <w:rPr>
          <w:rFonts w:cstheme="minorHAnsi"/>
          <w:bCs/>
        </w:rPr>
        <w:t xml:space="preserve"> relationships in the PSHE (RSHE) Programme please see</w:t>
      </w:r>
      <w:r w:rsidR="00BF175E">
        <w:rPr>
          <w:rFonts w:cstheme="minorHAnsi"/>
          <w:bCs/>
        </w:rPr>
        <w:t xml:space="preserve"> the parents leaflet on our website</w:t>
      </w:r>
      <w:r w:rsidR="00DF4836">
        <w:rPr>
          <w:rFonts w:cstheme="minorHAnsi"/>
          <w:bCs/>
        </w:rPr>
        <w:t xml:space="preserve"> called:</w:t>
      </w:r>
    </w:p>
    <w:p w14:paraId="09275AA2" w14:textId="77777777" w:rsidR="000F7597" w:rsidRDefault="000F7597" w:rsidP="002F17FD">
      <w:pPr>
        <w:autoSpaceDE w:val="0"/>
        <w:autoSpaceDN w:val="0"/>
        <w:adjustRightInd w:val="0"/>
        <w:spacing w:after="0" w:line="240" w:lineRule="auto"/>
        <w:rPr>
          <w:rFonts w:cstheme="minorHAnsi"/>
          <w:bCs/>
        </w:rPr>
      </w:pPr>
    </w:p>
    <w:p w14:paraId="44CC3188" w14:textId="64906D20" w:rsidR="00863F5E" w:rsidRPr="000F7597" w:rsidRDefault="00863F5E" w:rsidP="002F17FD">
      <w:pPr>
        <w:autoSpaceDE w:val="0"/>
        <w:autoSpaceDN w:val="0"/>
        <w:adjustRightInd w:val="0"/>
        <w:spacing w:after="0" w:line="240" w:lineRule="auto"/>
        <w:rPr>
          <w:rFonts w:cstheme="minorHAnsi"/>
          <w:bCs/>
        </w:rPr>
      </w:pPr>
      <w:r w:rsidRPr="000F7597">
        <w:rPr>
          <w:rFonts w:cstheme="minorHAnsi"/>
          <w:bCs/>
        </w:rPr>
        <w:t>‘Including and valuing all children. What does Jigsaw teach about LGBT</w:t>
      </w:r>
      <w:r w:rsidR="00BF175E" w:rsidRPr="000F7597">
        <w:rPr>
          <w:rFonts w:cstheme="minorHAnsi"/>
          <w:bCs/>
        </w:rPr>
        <w:t>+</w:t>
      </w:r>
      <w:r w:rsidRPr="000F7597">
        <w:rPr>
          <w:rFonts w:cstheme="minorHAnsi"/>
          <w:bCs/>
        </w:rPr>
        <w:t xml:space="preserve"> relationships?’</w:t>
      </w:r>
    </w:p>
    <w:p w14:paraId="20550824" w14:textId="1E04D39B" w:rsidR="000F7597" w:rsidRDefault="000F7597" w:rsidP="002F17FD">
      <w:pPr>
        <w:autoSpaceDE w:val="0"/>
        <w:autoSpaceDN w:val="0"/>
        <w:adjustRightInd w:val="0"/>
        <w:spacing w:after="0" w:line="240" w:lineRule="auto"/>
        <w:rPr>
          <w:rFonts w:cstheme="minorHAnsi"/>
          <w:bCs/>
          <w:color w:val="538135" w:themeColor="accent6" w:themeShade="BF"/>
        </w:rPr>
      </w:pPr>
    </w:p>
    <w:p w14:paraId="3A36AE7C" w14:textId="58FF594C" w:rsidR="00FD5370" w:rsidRPr="00FD5370" w:rsidRDefault="00FD5370" w:rsidP="002F17FD">
      <w:pPr>
        <w:autoSpaceDE w:val="0"/>
        <w:autoSpaceDN w:val="0"/>
        <w:adjustRightInd w:val="0"/>
        <w:spacing w:after="0" w:line="240" w:lineRule="auto"/>
        <w:rPr>
          <w:rFonts w:cstheme="minorHAnsi"/>
          <w:bCs/>
        </w:rPr>
      </w:pPr>
      <w:r w:rsidRPr="00FD5370">
        <w:rPr>
          <w:rFonts w:cstheme="minorHAnsi"/>
          <w:bCs/>
        </w:rPr>
        <w:t xml:space="preserve">School staff have an important role in modelling positive behaviours when issues arise such as everyday sexism, misogyny, homophobia and gender stereotypes and take positive attitudes to build a culture where there are not tolerated.  </w:t>
      </w:r>
    </w:p>
    <w:p w14:paraId="6999E9CE" w14:textId="50AB79D9" w:rsidR="00730505" w:rsidRDefault="00730505" w:rsidP="002F17FD">
      <w:pPr>
        <w:autoSpaceDE w:val="0"/>
        <w:autoSpaceDN w:val="0"/>
        <w:adjustRightInd w:val="0"/>
        <w:spacing w:after="0" w:line="240" w:lineRule="auto"/>
        <w:rPr>
          <w:rFonts w:cstheme="minorHAnsi"/>
          <w:b/>
          <w:bCs/>
          <w:color w:val="538135" w:themeColor="accent6" w:themeShade="BF"/>
        </w:rPr>
      </w:pPr>
    </w:p>
    <w:p w14:paraId="5D6E56E4" w14:textId="6D085998" w:rsidR="00730505" w:rsidRDefault="00730505" w:rsidP="002F17FD">
      <w:pPr>
        <w:autoSpaceDE w:val="0"/>
        <w:autoSpaceDN w:val="0"/>
        <w:adjustRightInd w:val="0"/>
        <w:spacing w:after="0" w:line="240" w:lineRule="auto"/>
        <w:rPr>
          <w:rFonts w:cstheme="minorHAnsi"/>
          <w:b/>
          <w:bCs/>
          <w:color w:val="538135" w:themeColor="accent6" w:themeShade="BF"/>
        </w:rPr>
      </w:pPr>
    </w:p>
    <w:p w14:paraId="74620437" w14:textId="77777777" w:rsidR="00730505" w:rsidRPr="00105E18" w:rsidRDefault="00730505" w:rsidP="002F17FD">
      <w:pPr>
        <w:autoSpaceDE w:val="0"/>
        <w:autoSpaceDN w:val="0"/>
        <w:adjustRightInd w:val="0"/>
        <w:spacing w:after="0" w:line="240" w:lineRule="auto"/>
        <w:rPr>
          <w:rFonts w:cstheme="minorHAnsi"/>
          <w:b/>
          <w:bCs/>
          <w:color w:val="538135" w:themeColor="accent6" w:themeShade="BF"/>
        </w:rPr>
      </w:pPr>
    </w:p>
    <w:p w14:paraId="783446B8" w14:textId="12DA6F4B" w:rsidR="0027651A" w:rsidRPr="00D7267F" w:rsidRDefault="0027651A" w:rsidP="0027651A">
      <w:pPr>
        <w:spacing w:line="240" w:lineRule="auto"/>
        <w:rPr>
          <w:rFonts w:cstheme="minorHAnsi"/>
          <w:b/>
          <w:sz w:val="28"/>
        </w:rPr>
      </w:pPr>
      <w:r w:rsidRPr="00D7267F">
        <w:rPr>
          <w:rFonts w:cstheme="minorHAnsi"/>
          <w:b/>
          <w:sz w:val="28"/>
        </w:rPr>
        <w:t>Policy Review</w:t>
      </w:r>
    </w:p>
    <w:p w14:paraId="0889E7A6" w14:textId="77777777" w:rsidR="0027651A" w:rsidRPr="00D7267F" w:rsidRDefault="0027651A" w:rsidP="0027651A">
      <w:pPr>
        <w:spacing w:line="240" w:lineRule="auto"/>
        <w:rPr>
          <w:rFonts w:cstheme="minorHAnsi"/>
        </w:rPr>
      </w:pPr>
      <w:r w:rsidRPr="00D7267F">
        <w:rPr>
          <w:rFonts w:cstheme="minorHAnsi"/>
        </w:rPr>
        <w:t xml:space="preserve">This policy is reviewed </w:t>
      </w:r>
      <w:r w:rsidRPr="000C163E">
        <w:rPr>
          <w:rFonts w:cstheme="minorHAnsi"/>
        </w:rPr>
        <w:t>annually.</w:t>
      </w:r>
      <w:r w:rsidRPr="00D7267F">
        <w:rPr>
          <w:rFonts w:cstheme="minorHAnsi"/>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028"/>
        <w:gridCol w:w="2013"/>
        <w:gridCol w:w="2545"/>
      </w:tblGrid>
      <w:tr w:rsidR="0027651A" w:rsidRPr="00D7267F" w14:paraId="1FEDCB68" w14:textId="77777777" w:rsidTr="003451EE">
        <w:tc>
          <w:tcPr>
            <w:tcW w:w="0" w:type="auto"/>
          </w:tcPr>
          <w:p w14:paraId="2D8886E0" w14:textId="77777777" w:rsidR="0027651A" w:rsidRPr="00D7267F" w:rsidRDefault="0027651A" w:rsidP="003451EE">
            <w:pPr>
              <w:spacing w:line="240" w:lineRule="auto"/>
              <w:rPr>
                <w:rFonts w:cstheme="minorHAnsi"/>
              </w:rPr>
            </w:pPr>
          </w:p>
        </w:tc>
        <w:tc>
          <w:tcPr>
            <w:tcW w:w="0" w:type="auto"/>
          </w:tcPr>
          <w:p w14:paraId="69AB025C" w14:textId="77777777" w:rsidR="0027651A" w:rsidRPr="00D7267F" w:rsidRDefault="0027651A" w:rsidP="003451EE">
            <w:pPr>
              <w:spacing w:line="240" w:lineRule="auto"/>
              <w:rPr>
                <w:rFonts w:cstheme="minorHAnsi"/>
              </w:rPr>
            </w:pPr>
            <w:r w:rsidRPr="00D7267F">
              <w:rPr>
                <w:rFonts w:cstheme="minorHAnsi"/>
              </w:rPr>
              <w:t>Signed Headteacher</w:t>
            </w:r>
          </w:p>
        </w:tc>
        <w:tc>
          <w:tcPr>
            <w:tcW w:w="0" w:type="auto"/>
          </w:tcPr>
          <w:p w14:paraId="60866C18" w14:textId="77777777" w:rsidR="0027651A" w:rsidRPr="00D7267F" w:rsidRDefault="0027651A" w:rsidP="003451EE">
            <w:pPr>
              <w:spacing w:line="240" w:lineRule="auto"/>
              <w:rPr>
                <w:rFonts w:cstheme="minorHAnsi"/>
              </w:rPr>
            </w:pPr>
            <w:r w:rsidRPr="00D7267F">
              <w:rPr>
                <w:rFonts w:cstheme="minorHAnsi"/>
              </w:rPr>
              <w:t>Signed Chair of Governors</w:t>
            </w:r>
          </w:p>
        </w:tc>
      </w:tr>
      <w:tr w:rsidR="0027651A" w:rsidRPr="00D7267F" w14:paraId="504BFE95" w14:textId="77777777" w:rsidTr="003451EE">
        <w:tc>
          <w:tcPr>
            <w:tcW w:w="0" w:type="auto"/>
          </w:tcPr>
          <w:p w14:paraId="144120C3" w14:textId="77777777" w:rsidR="0027651A" w:rsidRDefault="0027651A" w:rsidP="003451EE">
            <w:pPr>
              <w:spacing w:line="240" w:lineRule="auto"/>
              <w:rPr>
                <w:rFonts w:cstheme="minorHAnsi"/>
              </w:rPr>
            </w:pPr>
            <w:r w:rsidRPr="00D7267F">
              <w:rPr>
                <w:rFonts w:cstheme="minorHAnsi"/>
              </w:rPr>
              <w:t>Date of review:</w:t>
            </w:r>
          </w:p>
          <w:p w14:paraId="00A123D6" w14:textId="6724965F" w:rsidR="000C163E" w:rsidRPr="00D7267F" w:rsidRDefault="003605F6" w:rsidP="007E4CBA">
            <w:pPr>
              <w:spacing w:line="240" w:lineRule="auto"/>
              <w:rPr>
                <w:rFonts w:cstheme="minorHAnsi"/>
              </w:rPr>
            </w:pPr>
            <w:proofErr w:type="gramStart"/>
            <w:r>
              <w:rPr>
                <w:rFonts w:cstheme="minorHAnsi"/>
              </w:rPr>
              <w:t xml:space="preserve">September </w:t>
            </w:r>
            <w:r w:rsidR="00BC5A47">
              <w:rPr>
                <w:rFonts w:cstheme="minorHAnsi"/>
              </w:rPr>
              <w:t xml:space="preserve"> 202</w:t>
            </w:r>
            <w:r w:rsidR="00874C19">
              <w:rPr>
                <w:rFonts w:cstheme="minorHAnsi"/>
              </w:rPr>
              <w:t>5</w:t>
            </w:r>
            <w:proofErr w:type="gramEnd"/>
          </w:p>
        </w:tc>
        <w:tc>
          <w:tcPr>
            <w:tcW w:w="0" w:type="auto"/>
          </w:tcPr>
          <w:p w14:paraId="40E86E0F" w14:textId="1F2F03F2" w:rsidR="0027651A" w:rsidRPr="00D7267F" w:rsidRDefault="000C163E" w:rsidP="003451EE">
            <w:pPr>
              <w:spacing w:line="240" w:lineRule="auto"/>
              <w:rPr>
                <w:rFonts w:cstheme="minorHAnsi"/>
              </w:rPr>
            </w:pPr>
            <w:r>
              <w:rPr>
                <w:rFonts w:cstheme="minorHAnsi"/>
              </w:rPr>
              <w:t xml:space="preserve">K Ashton </w:t>
            </w:r>
          </w:p>
          <w:p w14:paraId="2FD2FA76" w14:textId="77777777" w:rsidR="0027651A" w:rsidRPr="00D7267F" w:rsidRDefault="0027651A" w:rsidP="003451EE">
            <w:pPr>
              <w:spacing w:line="240" w:lineRule="auto"/>
              <w:rPr>
                <w:rFonts w:cstheme="minorHAnsi"/>
              </w:rPr>
            </w:pPr>
          </w:p>
        </w:tc>
        <w:tc>
          <w:tcPr>
            <w:tcW w:w="0" w:type="auto"/>
          </w:tcPr>
          <w:p w14:paraId="4BDF4AF9" w14:textId="77777777" w:rsidR="0027651A" w:rsidRPr="00D7267F" w:rsidRDefault="0027651A" w:rsidP="003451EE">
            <w:pPr>
              <w:spacing w:line="240" w:lineRule="auto"/>
              <w:rPr>
                <w:rFonts w:cstheme="minorHAnsi"/>
              </w:rPr>
            </w:pPr>
          </w:p>
        </w:tc>
      </w:tr>
      <w:tr w:rsidR="0027651A" w:rsidRPr="00D7267F" w14:paraId="7359537C" w14:textId="77777777" w:rsidTr="003451EE">
        <w:tc>
          <w:tcPr>
            <w:tcW w:w="0" w:type="auto"/>
          </w:tcPr>
          <w:p w14:paraId="0E7288F4" w14:textId="77777777" w:rsidR="0027651A" w:rsidRPr="00D7267F" w:rsidRDefault="0027651A" w:rsidP="003451EE">
            <w:pPr>
              <w:spacing w:line="240" w:lineRule="auto"/>
              <w:rPr>
                <w:rFonts w:cstheme="minorHAnsi"/>
              </w:rPr>
            </w:pPr>
            <w:r w:rsidRPr="00D7267F">
              <w:rPr>
                <w:rFonts w:cstheme="minorHAnsi"/>
              </w:rPr>
              <w:t>Date of next review:</w:t>
            </w:r>
          </w:p>
          <w:p w14:paraId="5AFC9E8E" w14:textId="685B758B" w:rsidR="0027651A" w:rsidRPr="00D7267F" w:rsidRDefault="003605F6" w:rsidP="007E4CBA">
            <w:pPr>
              <w:spacing w:line="240" w:lineRule="auto"/>
              <w:rPr>
                <w:rFonts w:cstheme="minorHAnsi"/>
              </w:rPr>
            </w:pPr>
            <w:proofErr w:type="gramStart"/>
            <w:r>
              <w:rPr>
                <w:rFonts w:cstheme="minorHAnsi"/>
              </w:rPr>
              <w:t xml:space="preserve">September </w:t>
            </w:r>
            <w:r w:rsidR="00BC5A47">
              <w:rPr>
                <w:rFonts w:cstheme="minorHAnsi"/>
              </w:rPr>
              <w:t xml:space="preserve"> 202</w:t>
            </w:r>
            <w:r w:rsidR="00874C19">
              <w:rPr>
                <w:rFonts w:cstheme="minorHAnsi"/>
              </w:rPr>
              <w:t>6</w:t>
            </w:r>
            <w:proofErr w:type="gramEnd"/>
          </w:p>
        </w:tc>
        <w:tc>
          <w:tcPr>
            <w:tcW w:w="0" w:type="auto"/>
          </w:tcPr>
          <w:p w14:paraId="285B83FB" w14:textId="77777777" w:rsidR="0027651A" w:rsidRPr="00D7267F" w:rsidRDefault="0027651A" w:rsidP="003451EE">
            <w:pPr>
              <w:spacing w:line="240" w:lineRule="auto"/>
              <w:rPr>
                <w:rFonts w:cstheme="minorHAnsi"/>
              </w:rPr>
            </w:pPr>
          </w:p>
        </w:tc>
        <w:tc>
          <w:tcPr>
            <w:tcW w:w="0" w:type="auto"/>
          </w:tcPr>
          <w:p w14:paraId="59E2F838" w14:textId="77777777" w:rsidR="0027651A" w:rsidRPr="00D7267F" w:rsidRDefault="0027651A" w:rsidP="003451EE">
            <w:pPr>
              <w:spacing w:line="240" w:lineRule="auto"/>
              <w:rPr>
                <w:rFonts w:cstheme="minorHAnsi"/>
              </w:rPr>
            </w:pPr>
          </w:p>
        </w:tc>
      </w:tr>
    </w:tbl>
    <w:p w14:paraId="050FB811" w14:textId="77777777" w:rsidR="00BC5A47" w:rsidRDefault="00BC5A47" w:rsidP="004E6B81">
      <w:pPr>
        <w:rPr>
          <w:rFonts w:cstheme="minorHAnsi"/>
          <w:bCs/>
          <w:iCs/>
          <w:sz w:val="24"/>
        </w:rPr>
      </w:pPr>
    </w:p>
    <w:p w14:paraId="11611A83" w14:textId="77777777" w:rsidR="00BC5A47" w:rsidRDefault="00BC5A47" w:rsidP="004E6B81">
      <w:pPr>
        <w:rPr>
          <w:rFonts w:cstheme="minorHAnsi"/>
          <w:bCs/>
          <w:iCs/>
          <w:sz w:val="24"/>
        </w:rPr>
      </w:pPr>
    </w:p>
    <w:p w14:paraId="67ABB50D" w14:textId="77777777" w:rsidR="00200836" w:rsidRDefault="00200836" w:rsidP="00200836">
      <w:pPr>
        <w:autoSpaceDE w:val="0"/>
        <w:autoSpaceDN w:val="0"/>
        <w:adjustRightInd w:val="0"/>
        <w:spacing w:after="0" w:line="240" w:lineRule="auto"/>
        <w:rPr>
          <w:rFonts w:cstheme="minorHAnsi"/>
          <w:b/>
          <w:bCs/>
          <w:sz w:val="24"/>
        </w:rPr>
      </w:pPr>
      <w:r w:rsidRPr="000F7597">
        <w:rPr>
          <w:rFonts w:cstheme="minorHAnsi"/>
          <w:b/>
          <w:bCs/>
          <w:sz w:val="24"/>
        </w:rPr>
        <w:t xml:space="preserve">Supporting Guidance and Documents </w:t>
      </w:r>
    </w:p>
    <w:p w14:paraId="414DA431" w14:textId="77777777" w:rsidR="00200836" w:rsidRPr="000F7597" w:rsidRDefault="00200836" w:rsidP="00200836">
      <w:pPr>
        <w:autoSpaceDE w:val="0"/>
        <w:autoSpaceDN w:val="0"/>
        <w:adjustRightInd w:val="0"/>
        <w:spacing w:after="0" w:line="240" w:lineRule="auto"/>
        <w:rPr>
          <w:rFonts w:cstheme="minorHAnsi"/>
          <w:b/>
          <w:bCs/>
          <w:sz w:val="24"/>
        </w:rPr>
      </w:pPr>
    </w:p>
    <w:p w14:paraId="5AA0B7ED" w14:textId="77777777" w:rsidR="00200836" w:rsidRPr="0017538A" w:rsidRDefault="00200836" w:rsidP="00200836">
      <w:pPr>
        <w:spacing w:line="240" w:lineRule="auto"/>
        <w:rPr>
          <w:rFonts w:cstheme="minorHAnsi"/>
        </w:rPr>
      </w:pPr>
      <w:r>
        <w:rPr>
          <w:rFonts w:cstheme="minorHAnsi"/>
        </w:rPr>
        <w:t>Our</w:t>
      </w:r>
      <w:r w:rsidRPr="00D7267F">
        <w:rPr>
          <w:rFonts w:cstheme="minorHAnsi"/>
        </w:rPr>
        <w:t xml:space="preserve"> PSHE policy is informed by existing DfE guidance</w:t>
      </w:r>
      <w:r>
        <w:rPr>
          <w:rFonts w:cstheme="minorHAnsi"/>
        </w:rPr>
        <w:t>:</w:t>
      </w:r>
    </w:p>
    <w:p w14:paraId="62BCEDEA" w14:textId="77777777" w:rsidR="00200836" w:rsidRPr="00E40EB6" w:rsidRDefault="00200836" w:rsidP="00200836">
      <w:pPr>
        <w:numPr>
          <w:ilvl w:val="0"/>
          <w:numId w:val="33"/>
        </w:numPr>
        <w:spacing w:before="100" w:beforeAutospacing="1" w:after="100" w:afterAutospacing="1" w:line="240" w:lineRule="auto"/>
        <w:rPr>
          <w:rFonts w:eastAsia="Times New Roman" w:cstheme="minorHAnsi"/>
          <w:color w:val="0C0C0C"/>
          <w:lang w:eastAsia="en-GB"/>
        </w:rPr>
      </w:pPr>
      <w:r w:rsidRPr="00E40EB6">
        <w:rPr>
          <w:rFonts w:eastAsia="Times New Roman" w:cstheme="minorHAnsi"/>
          <w:color w:val="0000FF"/>
          <w:lang w:eastAsia="en-GB"/>
        </w:rPr>
        <w:t xml:space="preserve">Keeping Children Safe in Education </w:t>
      </w:r>
      <w:r w:rsidRPr="00E40EB6">
        <w:rPr>
          <w:rFonts w:eastAsia="Times New Roman" w:cstheme="minorHAnsi"/>
          <w:color w:val="0C0C0C"/>
          <w:lang w:eastAsia="en-GB"/>
        </w:rPr>
        <w:t xml:space="preserve">(statutory guidance) </w:t>
      </w:r>
    </w:p>
    <w:p w14:paraId="05001CA7" w14:textId="77777777" w:rsidR="00200836" w:rsidRPr="00E40EB6" w:rsidRDefault="00200836" w:rsidP="00200836">
      <w:pPr>
        <w:numPr>
          <w:ilvl w:val="0"/>
          <w:numId w:val="33"/>
        </w:numPr>
        <w:spacing w:before="100" w:beforeAutospacing="1" w:after="100" w:afterAutospacing="1" w:line="240" w:lineRule="auto"/>
        <w:rPr>
          <w:rFonts w:eastAsia="Times New Roman" w:cstheme="minorHAnsi"/>
          <w:color w:val="0C0C0C"/>
          <w:lang w:eastAsia="en-GB"/>
        </w:rPr>
      </w:pPr>
      <w:r w:rsidRPr="00E40EB6">
        <w:rPr>
          <w:rFonts w:eastAsia="Times New Roman" w:cstheme="minorHAnsi"/>
          <w:color w:val="0000FF"/>
          <w:lang w:eastAsia="en-GB"/>
        </w:rPr>
        <w:t xml:space="preserve">Respectful School Communities: Self Review and Signposting Tool </w:t>
      </w:r>
      <w:r w:rsidRPr="00E40EB6">
        <w:rPr>
          <w:rFonts w:eastAsia="Times New Roman" w:cstheme="minorHAnsi"/>
          <w:color w:val="0C0C0C"/>
          <w:lang w:eastAsia="en-GB"/>
        </w:rPr>
        <w:t xml:space="preserve">(a tool to support a whole school approach that promotes respect and discipline) </w:t>
      </w:r>
    </w:p>
    <w:p w14:paraId="7057E2B2" w14:textId="77777777" w:rsidR="00200836" w:rsidRPr="00E40EB6" w:rsidRDefault="00200836" w:rsidP="00200836">
      <w:pPr>
        <w:numPr>
          <w:ilvl w:val="0"/>
          <w:numId w:val="33"/>
        </w:numPr>
        <w:spacing w:before="100" w:beforeAutospacing="1" w:after="100" w:afterAutospacing="1" w:line="240" w:lineRule="auto"/>
        <w:rPr>
          <w:rFonts w:eastAsia="Times New Roman" w:cstheme="minorHAnsi"/>
          <w:color w:val="0C0C0C"/>
          <w:lang w:eastAsia="en-GB"/>
        </w:rPr>
      </w:pPr>
      <w:r w:rsidRPr="00E40EB6">
        <w:rPr>
          <w:rFonts w:eastAsia="Times New Roman" w:cstheme="minorHAnsi"/>
          <w:color w:val="0000FF"/>
          <w:lang w:eastAsia="en-GB"/>
        </w:rPr>
        <w:t xml:space="preserve">Behaviour and Discipline in Schools </w:t>
      </w:r>
      <w:r w:rsidRPr="00E40EB6">
        <w:rPr>
          <w:rFonts w:eastAsia="Times New Roman" w:cstheme="minorHAnsi"/>
          <w:color w:val="0C0C0C"/>
          <w:lang w:eastAsia="en-GB"/>
        </w:rPr>
        <w:t xml:space="preserve">(advice for schools, including advice for appropriate behaviour between pupils) </w:t>
      </w:r>
    </w:p>
    <w:p w14:paraId="76A0B10F" w14:textId="77777777" w:rsidR="00200836" w:rsidRPr="00E40EB6" w:rsidRDefault="00200836" w:rsidP="00200836">
      <w:pPr>
        <w:numPr>
          <w:ilvl w:val="0"/>
          <w:numId w:val="33"/>
        </w:numPr>
        <w:spacing w:before="100" w:beforeAutospacing="1" w:after="100" w:afterAutospacing="1" w:line="240" w:lineRule="auto"/>
        <w:rPr>
          <w:rFonts w:eastAsia="Times New Roman" w:cstheme="minorHAnsi"/>
          <w:color w:val="0C0C0C"/>
          <w:lang w:eastAsia="en-GB"/>
        </w:rPr>
      </w:pPr>
      <w:r w:rsidRPr="00E40EB6">
        <w:rPr>
          <w:rFonts w:eastAsia="Times New Roman" w:cstheme="minorHAnsi"/>
          <w:color w:val="0000FF"/>
          <w:lang w:eastAsia="en-GB"/>
        </w:rPr>
        <w:t xml:space="preserve">Equality Act 2010 and schools </w:t>
      </w:r>
    </w:p>
    <w:p w14:paraId="0DB589F5" w14:textId="77777777" w:rsidR="00200836" w:rsidRPr="00E40EB6" w:rsidRDefault="00200836" w:rsidP="00200836">
      <w:pPr>
        <w:numPr>
          <w:ilvl w:val="0"/>
          <w:numId w:val="33"/>
        </w:numPr>
        <w:spacing w:before="100" w:beforeAutospacing="1" w:after="100" w:afterAutospacing="1" w:line="240" w:lineRule="auto"/>
        <w:rPr>
          <w:rFonts w:eastAsia="Times New Roman" w:cstheme="minorHAnsi"/>
          <w:color w:val="0C0C0C"/>
          <w:lang w:eastAsia="en-GB"/>
        </w:rPr>
      </w:pPr>
      <w:r w:rsidRPr="00E40EB6">
        <w:rPr>
          <w:rFonts w:eastAsia="Times New Roman" w:cstheme="minorHAnsi"/>
          <w:color w:val="0000FF"/>
          <w:lang w:eastAsia="en-GB"/>
        </w:rPr>
        <w:t xml:space="preserve">SEND code of practice: 0 to 25 years </w:t>
      </w:r>
      <w:r w:rsidRPr="00E40EB6">
        <w:rPr>
          <w:rFonts w:eastAsia="Times New Roman" w:cstheme="minorHAnsi"/>
          <w:color w:val="0C0C0C"/>
          <w:lang w:eastAsia="en-GB"/>
        </w:rPr>
        <w:t xml:space="preserve">(statutory guidance) </w:t>
      </w:r>
    </w:p>
    <w:p w14:paraId="087A3913" w14:textId="77777777" w:rsidR="00200836" w:rsidRPr="00E40EB6" w:rsidRDefault="00200836" w:rsidP="00200836">
      <w:pPr>
        <w:numPr>
          <w:ilvl w:val="0"/>
          <w:numId w:val="33"/>
        </w:numPr>
        <w:spacing w:before="100" w:beforeAutospacing="1" w:after="100" w:afterAutospacing="1" w:line="240" w:lineRule="auto"/>
        <w:rPr>
          <w:rFonts w:eastAsia="Times New Roman" w:cstheme="minorHAnsi"/>
          <w:color w:val="0C0C0C"/>
          <w:lang w:eastAsia="en-GB"/>
        </w:rPr>
      </w:pPr>
      <w:r w:rsidRPr="00E40EB6">
        <w:rPr>
          <w:rFonts w:eastAsia="Times New Roman" w:cstheme="minorHAnsi"/>
          <w:color w:val="0000FF"/>
          <w:lang w:eastAsia="en-GB"/>
        </w:rPr>
        <w:t xml:space="preserve">Alternative Provision </w:t>
      </w:r>
      <w:r w:rsidRPr="00E40EB6">
        <w:rPr>
          <w:rFonts w:eastAsia="Times New Roman" w:cstheme="minorHAnsi"/>
          <w:color w:val="0C0C0C"/>
          <w:lang w:eastAsia="en-GB"/>
        </w:rPr>
        <w:t xml:space="preserve">(statutory guidance) </w:t>
      </w:r>
    </w:p>
    <w:p w14:paraId="53EC42CD" w14:textId="77777777" w:rsidR="00200836" w:rsidRPr="00E40EB6" w:rsidRDefault="00200836" w:rsidP="00200836">
      <w:pPr>
        <w:numPr>
          <w:ilvl w:val="0"/>
          <w:numId w:val="33"/>
        </w:numPr>
        <w:spacing w:before="100" w:beforeAutospacing="1" w:after="100" w:afterAutospacing="1" w:line="240" w:lineRule="auto"/>
        <w:rPr>
          <w:rFonts w:eastAsia="Times New Roman" w:cstheme="minorHAnsi"/>
          <w:color w:val="0C0C0C"/>
          <w:lang w:eastAsia="en-GB"/>
        </w:rPr>
      </w:pPr>
      <w:r w:rsidRPr="00E40EB6">
        <w:rPr>
          <w:rFonts w:eastAsia="Times New Roman" w:cstheme="minorHAnsi"/>
          <w:color w:val="0000FF"/>
          <w:lang w:eastAsia="en-GB"/>
        </w:rPr>
        <w:t xml:space="preserve">Mental Health and Behaviour in Schools </w:t>
      </w:r>
      <w:r w:rsidRPr="00E40EB6">
        <w:rPr>
          <w:rFonts w:eastAsia="Times New Roman" w:cstheme="minorHAnsi"/>
          <w:color w:val="0C0C0C"/>
          <w:lang w:eastAsia="en-GB"/>
        </w:rPr>
        <w:t xml:space="preserve">(advice for schools) </w:t>
      </w:r>
    </w:p>
    <w:p w14:paraId="29CB9574" w14:textId="77777777" w:rsidR="00200836" w:rsidRPr="00E40EB6" w:rsidRDefault="00200836" w:rsidP="00200836">
      <w:pPr>
        <w:numPr>
          <w:ilvl w:val="0"/>
          <w:numId w:val="33"/>
        </w:numPr>
        <w:spacing w:before="100" w:beforeAutospacing="1" w:after="100" w:afterAutospacing="1" w:line="240" w:lineRule="auto"/>
        <w:rPr>
          <w:rFonts w:eastAsia="Times New Roman" w:cstheme="minorHAnsi"/>
          <w:color w:val="0C0C0C"/>
          <w:lang w:eastAsia="en-GB"/>
        </w:rPr>
      </w:pPr>
      <w:r w:rsidRPr="00E40EB6">
        <w:rPr>
          <w:rFonts w:eastAsia="Times New Roman" w:cstheme="minorHAnsi"/>
          <w:color w:val="0000FF"/>
          <w:lang w:eastAsia="en-GB"/>
        </w:rPr>
        <w:t xml:space="preserve">Preventing and Tackling Bullying </w:t>
      </w:r>
      <w:r w:rsidRPr="00E40EB6">
        <w:rPr>
          <w:rFonts w:eastAsia="Times New Roman" w:cstheme="minorHAnsi"/>
          <w:color w:val="0C0C0C"/>
          <w:lang w:eastAsia="en-GB"/>
        </w:rPr>
        <w:t xml:space="preserve">(advice for schools, including advice on </w:t>
      </w:r>
      <w:r w:rsidRPr="00E40EB6">
        <w:rPr>
          <w:rFonts w:eastAsia="Times New Roman" w:cstheme="minorHAnsi"/>
          <w:color w:val="0000FF"/>
          <w:lang w:eastAsia="en-GB"/>
        </w:rPr>
        <w:t>cyberbullying</w:t>
      </w:r>
      <w:r w:rsidRPr="00E40EB6">
        <w:rPr>
          <w:rFonts w:eastAsia="Times New Roman" w:cstheme="minorHAnsi"/>
          <w:color w:val="0C0C0C"/>
          <w:lang w:eastAsia="en-GB"/>
        </w:rPr>
        <w:t xml:space="preserve">) </w:t>
      </w:r>
    </w:p>
    <w:p w14:paraId="02315AF6" w14:textId="77777777" w:rsidR="00200836" w:rsidRPr="00E40EB6" w:rsidRDefault="00200836" w:rsidP="00200836">
      <w:pPr>
        <w:numPr>
          <w:ilvl w:val="0"/>
          <w:numId w:val="33"/>
        </w:numPr>
        <w:spacing w:before="100" w:beforeAutospacing="1" w:after="100" w:afterAutospacing="1" w:line="240" w:lineRule="auto"/>
        <w:rPr>
          <w:rFonts w:eastAsia="Times New Roman" w:cstheme="minorHAnsi"/>
          <w:color w:val="0C0C0C"/>
          <w:lang w:eastAsia="en-GB"/>
        </w:rPr>
      </w:pPr>
      <w:r w:rsidRPr="00E40EB6">
        <w:rPr>
          <w:rFonts w:eastAsia="Times New Roman" w:cstheme="minorHAnsi"/>
          <w:color w:val="0000FF"/>
          <w:lang w:eastAsia="en-GB"/>
        </w:rPr>
        <w:t xml:space="preserve">Sexual violence and sexual harassment between children in schools </w:t>
      </w:r>
      <w:r w:rsidRPr="00E40EB6">
        <w:rPr>
          <w:rFonts w:eastAsia="Times New Roman" w:cstheme="minorHAnsi"/>
          <w:color w:val="0C0C0C"/>
          <w:lang w:eastAsia="en-GB"/>
        </w:rPr>
        <w:t xml:space="preserve">(advice for schools) </w:t>
      </w:r>
    </w:p>
    <w:p w14:paraId="3A7B3E59" w14:textId="77777777" w:rsidR="00200836" w:rsidRPr="00E40EB6" w:rsidRDefault="00200836" w:rsidP="00200836">
      <w:pPr>
        <w:numPr>
          <w:ilvl w:val="0"/>
          <w:numId w:val="33"/>
        </w:numPr>
        <w:spacing w:before="100" w:beforeAutospacing="1" w:after="100" w:afterAutospacing="1" w:line="240" w:lineRule="auto"/>
        <w:rPr>
          <w:rFonts w:eastAsia="Times New Roman" w:cstheme="minorHAnsi"/>
          <w:color w:val="0C0C0C"/>
          <w:lang w:eastAsia="en-GB"/>
        </w:rPr>
      </w:pPr>
      <w:r w:rsidRPr="00E40EB6">
        <w:rPr>
          <w:rFonts w:eastAsia="Times New Roman" w:cstheme="minorHAnsi"/>
          <w:color w:val="0000FF"/>
          <w:lang w:eastAsia="en-GB"/>
        </w:rPr>
        <w:t xml:space="preserve">The Equality and Human Rights Commission Advice and Guidance </w:t>
      </w:r>
      <w:r w:rsidRPr="00E40EB6">
        <w:rPr>
          <w:rFonts w:eastAsia="Times New Roman" w:cstheme="minorHAnsi"/>
          <w:color w:val="0C0C0C"/>
          <w:lang w:eastAsia="en-GB"/>
        </w:rPr>
        <w:t xml:space="preserve">(provides advice on avoiding discrimination in a variety of educational contexts) </w:t>
      </w:r>
    </w:p>
    <w:p w14:paraId="2513B1E8" w14:textId="77777777" w:rsidR="00200836" w:rsidRPr="00E40EB6" w:rsidRDefault="00200836" w:rsidP="00200836">
      <w:pPr>
        <w:numPr>
          <w:ilvl w:val="0"/>
          <w:numId w:val="33"/>
        </w:numPr>
        <w:spacing w:before="100" w:beforeAutospacing="1" w:after="100" w:afterAutospacing="1" w:line="240" w:lineRule="auto"/>
        <w:rPr>
          <w:rFonts w:eastAsia="Times New Roman" w:cstheme="minorHAnsi"/>
          <w:color w:val="0C0C0C"/>
          <w:lang w:eastAsia="en-GB"/>
        </w:rPr>
      </w:pPr>
      <w:r w:rsidRPr="00E40EB6">
        <w:rPr>
          <w:rFonts w:eastAsia="Times New Roman" w:cstheme="minorHAnsi"/>
          <w:color w:val="0000FF"/>
          <w:lang w:eastAsia="en-GB"/>
        </w:rPr>
        <w:t xml:space="preserve">Promoting Fundamental British Values as part of SMSC in schools </w:t>
      </w:r>
      <w:r w:rsidRPr="00E40EB6">
        <w:rPr>
          <w:rFonts w:eastAsia="Times New Roman" w:cstheme="minorHAnsi"/>
          <w:color w:val="0C0C0C"/>
          <w:lang w:eastAsia="en-GB"/>
        </w:rPr>
        <w:t xml:space="preserve">(guidance for maintained schools on promoting basic important British values as part of pupils’ spiritual, moral, social and cultural (SMSC) </w:t>
      </w:r>
    </w:p>
    <w:p w14:paraId="7F9CC607" w14:textId="77777777" w:rsidR="00200836" w:rsidRPr="00E40EB6" w:rsidRDefault="00200836" w:rsidP="00200836">
      <w:pPr>
        <w:numPr>
          <w:ilvl w:val="0"/>
          <w:numId w:val="33"/>
        </w:numPr>
        <w:spacing w:before="100" w:beforeAutospacing="1" w:after="100" w:afterAutospacing="1" w:line="240" w:lineRule="auto"/>
        <w:rPr>
          <w:rFonts w:eastAsia="Times New Roman" w:cstheme="minorHAnsi"/>
          <w:color w:val="0C0C0C"/>
          <w:lang w:eastAsia="en-GB"/>
        </w:rPr>
      </w:pPr>
      <w:r w:rsidRPr="00E40EB6">
        <w:rPr>
          <w:rFonts w:eastAsia="Times New Roman" w:cstheme="minorHAnsi"/>
          <w:color w:val="0000FF"/>
          <w:lang w:eastAsia="en-GB"/>
        </w:rPr>
        <w:t xml:space="preserve">SMSC requirements for independent schools </w:t>
      </w:r>
      <w:r w:rsidRPr="00E40EB6">
        <w:rPr>
          <w:rFonts w:eastAsia="Times New Roman" w:cstheme="minorHAnsi"/>
          <w:color w:val="0C0C0C"/>
          <w:lang w:eastAsia="en-GB"/>
        </w:rPr>
        <w:t xml:space="preserve">(guidance for independent schools on how they should support pupils' spiritual, moral, social and cultural development). </w:t>
      </w:r>
    </w:p>
    <w:p w14:paraId="3C65F5F3" w14:textId="77777777" w:rsidR="00200836" w:rsidRPr="00D7267F" w:rsidRDefault="00200836" w:rsidP="00200836">
      <w:pPr>
        <w:spacing w:line="240" w:lineRule="auto"/>
        <w:rPr>
          <w:rFonts w:cstheme="minorHAnsi"/>
        </w:rPr>
      </w:pPr>
      <w:r>
        <w:rPr>
          <w:rFonts w:cstheme="minorHAnsi"/>
        </w:rPr>
        <w:t>The Jigsaw Programme is aligned to the PSHE Association Programmes of Study for PSHE.</w:t>
      </w:r>
    </w:p>
    <w:p w14:paraId="7075ACB8" w14:textId="77777777" w:rsidR="00BC5A47" w:rsidRDefault="00BC5A47" w:rsidP="004E6B81">
      <w:pPr>
        <w:rPr>
          <w:rFonts w:cstheme="minorHAnsi"/>
          <w:bCs/>
          <w:iCs/>
          <w:sz w:val="24"/>
        </w:rPr>
      </w:pPr>
    </w:p>
    <w:p w14:paraId="7D7FC261" w14:textId="77777777" w:rsidR="00BC5A47" w:rsidRDefault="00BC5A47" w:rsidP="004E6B81">
      <w:pPr>
        <w:rPr>
          <w:rFonts w:cstheme="minorHAnsi"/>
          <w:bCs/>
          <w:iCs/>
          <w:sz w:val="24"/>
        </w:rPr>
      </w:pPr>
    </w:p>
    <w:p w14:paraId="21ECEF98" w14:textId="77777777" w:rsidR="00BC5A47" w:rsidRDefault="00BC5A47" w:rsidP="004E6B81">
      <w:pPr>
        <w:rPr>
          <w:rFonts w:cstheme="minorHAnsi"/>
          <w:bCs/>
          <w:iCs/>
          <w:sz w:val="24"/>
        </w:rPr>
      </w:pPr>
    </w:p>
    <w:p w14:paraId="21025964" w14:textId="77777777" w:rsidR="00BC5A47" w:rsidRDefault="00BC5A47" w:rsidP="004E6B81">
      <w:pPr>
        <w:rPr>
          <w:rFonts w:cstheme="minorHAnsi"/>
          <w:bCs/>
          <w:iCs/>
          <w:sz w:val="24"/>
        </w:rPr>
      </w:pPr>
    </w:p>
    <w:p w14:paraId="20D1E134" w14:textId="77777777" w:rsidR="00BC5A47" w:rsidRDefault="00BC5A47" w:rsidP="004E6B81">
      <w:pPr>
        <w:rPr>
          <w:rFonts w:cstheme="minorHAnsi"/>
          <w:bCs/>
          <w:iCs/>
          <w:sz w:val="24"/>
        </w:rPr>
      </w:pPr>
    </w:p>
    <w:p w14:paraId="0D531D8D" w14:textId="48A173E1" w:rsidR="00200836" w:rsidRDefault="00200836" w:rsidP="004E6B81">
      <w:pPr>
        <w:rPr>
          <w:rFonts w:cstheme="minorHAnsi"/>
          <w:bCs/>
          <w:iCs/>
          <w:sz w:val="24"/>
        </w:rPr>
      </w:pPr>
    </w:p>
    <w:p w14:paraId="74E7476A" w14:textId="77777777" w:rsidR="00200836" w:rsidRDefault="00200836" w:rsidP="004E6B81">
      <w:pPr>
        <w:rPr>
          <w:rFonts w:cstheme="minorHAnsi"/>
          <w:bCs/>
          <w:iCs/>
          <w:sz w:val="24"/>
        </w:rPr>
      </w:pPr>
    </w:p>
    <w:p w14:paraId="4645B7F9" w14:textId="77777777" w:rsidR="00BC5A47" w:rsidRDefault="00BC5A47" w:rsidP="004E6B81">
      <w:pPr>
        <w:rPr>
          <w:rFonts w:cstheme="minorHAnsi"/>
          <w:bCs/>
          <w:iCs/>
          <w:sz w:val="24"/>
        </w:rPr>
      </w:pPr>
    </w:p>
    <w:p w14:paraId="4C855395" w14:textId="77777777" w:rsidR="00BC5A47" w:rsidRDefault="00BC5A47" w:rsidP="00BC5A47">
      <w:pPr>
        <w:pStyle w:val="Default"/>
        <w:rPr>
          <w:b/>
          <w:bCs/>
          <w:sz w:val="23"/>
          <w:szCs w:val="23"/>
        </w:rPr>
      </w:pPr>
      <w:r>
        <w:rPr>
          <w:b/>
          <w:bCs/>
          <w:sz w:val="23"/>
          <w:szCs w:val="23"/>
        </w:rPr>
        <w:t xml:space="preserve">TO BE COMPLETED BY PARENT/CARER who wish to withdraw their child from Year 6 Sex Education. </w:t>
      </w:r>
    </w:p>
    <w:p w14:paraId="31E448C1" w14:textId="77777777" w:rsidR="00BC5A47" w:rsidRDefault="00BC5A47" w:rsidP="00BC5A47">
      <w:pPr>
        <w:pStyle w:val="Default"/>
        <w:rPr>
          <w:b/>
          <w:bCs/>
          <w:sz w:val="23"/>
          <w:szCs w:val="23"/>
        </w:rPr>
      </w:pPr>
    </w:p>
    <w:tbl>
      <w:tblPr>
        <w:tblStyle w:val="TableGrid"/>
        <w:tblW w:w="9514" w:type="dxa"/>
        <w:tblLayout w:type="fixed"/>
        <w:tblLook w:val="04A0" w:firstRow="1" w:lastRow="0" w:firstColumn="1" w:lastColumn="0" w:noHBand="0" w:noVBand="1"/>
      </w:tblPr>
      <w:tblGrid>
        <w:gridCol w:w="4754"/>
        <w:gridCol w:w="1638"/>
        <w:gridCol w:w="3122"/>
      </w:tblGrid>
      <w:tr w:rsidR="00BC5A47" w14:paraId="0567236D" w14:textId="77777777" w:rsidTr="003451EE">
        <w:trPr>
          <w:trHeight w:val="1193"/>
        </w:trPr>
        <w:tc>
          <w:tcPr>
            <w:tcW w:w="4754" w:type="dxa"/>
            <w:shd w:val="clear" w:color="auto" w:fill="FFFFFF" w:themeFill="background1"/>
          </w:tcPr>
          <w:p w14:paraId="1DC7F4D9" w14:textId="77777777" w:rsidR="00BC5A47" w:rsidRDefault="00BC5A47" w:rsidP="003451EE">
            <w:pPr>
              <w:pStyle w:val="Default"/>
              <w:rPr>
                <w:b/>
                <w:bCs/>
                <w:sz w:val="23"/>
                <w:szCs w:val="23"/>
              </w:rPr>
            </w:pPr>
            <w:r>
              <w:rPr>
                <w:b/>
                <w:bCs/>
                <w:sz w:val="23"/>
                <w:szCs w:val="23"/>
              </w:rPr>
              <w:t>Name of child:</w:t>
            </w:r>
          </w:p>
          <w:p w14:paraId="1B08EF6B" w14:textId="77777777" w:rsidR="00BC5A47" w:rsidRDefault="00BC5A47" w:rsidP="003451EE">
            <w:pPr>
              <w:pStyle w:val="Default"/>
              <w:rPr>
                <w:b/>
                <w:bCs/>
                <w:sz w:val="23"/>
                <w:szCs w:val="23"/>
              </w:rPr>
            </w:pPr>
          </w:p>
          <w:p w14:paraId="5B9824D9" w14:textId="77777777" w:rsidR="00BC5A47" w:rsidRDefault="00BC5A47" w:rsidP="003451EE">
            <w:pPr>
              <w:pStyle w:val="Default"/>
              <w:rPr>
                <w:b/>
                <w:bCs/>
                <w:sz w:val="23"/>
                <w:szCs w:val="23"/>
              </w:rPr>
            </w:pPr>
          </w:p>
        </w:tc>
        <w:tc>
          <w:tcPr>
            <w:tcW w:w="1638" w:type="dxa"/>
            <w:shd w:val="clear" w:color="auto" w:fill="FFFFFF" w:themeFill="background1"/>
          </w:tcPr>
          <w:p w14:paraId="76CA7B49" w14:textId="77777777" w:rsidR="00BC5A47" w:rsidRDefault="00BC5A47" w:rsidP="003451EE">
            <w:pPr>
              <w:pStyle w:val="Default"/>
              <w:rPr>
                <w:b/>
                <w:bCs/>
                <w:sz w:val="23"/>
                <w:szCs w:val="23"/>
              </w:rPr>
            </w:pPr>
            <w:r>
              <w:rPr>
                <w:b/>
                <w:bCs/>
                <w:sz w:val="23"/>
                <w:szCs w:val="23"/>
              </w:rPr>
              <w:t>Class:</w:t>
            </w:r>
          </w:p>
        </w:tc>
        <w:tc>
          <w:tcPr>
            <w:tcW w:w="3122" w:type="dxa"/>
            <w:shd w:val="clear" w:color="auto" w:fill="FFFFFF" w:themeFill="background1"/>
          </w:tcPr>
          <w:p w14:paraId="50E89348" w14:textId="77777777" w:rsidR="00BC5A47" w:rsidRDefault="00BC5A47" w:rsidP="003451EE">
            <w:pPr>
              <w:pStyle w:val="Default"/>
              <w:rPr>
                <w:b/>
                <w:bCs/>
                <w:sz w:val="23"/>
                <w:szCs w:val="23"/>
              </w:rPr>
            </w:pPr>
            <w:r>
              <w:rPr>
                <w:b/>
                <w:bCs/>
                <w:sz w:val="23"/>
                <w:szCs w:val="23"/>
              </w:rPr>
              <w:t>Date:</w:t>
            </w:r>
          </w:p>
        </w:tc>
      </w:tr>
      <w:tr w:rsidR="00BC5A47" w14:paraId="16929854" w14:textId="77777777" w:rsidTr="003451EE">
        <w:trPr>
          <w:trHeight w:val="900"/>
        </w:trPr>
        <w:tc>
          <w:tcPr>
            <w:tcW w:w="9514" w:type="dxa"/>
            <w:gridSpan w:val="3"/>
          </w:tcPr>
          <w:p w14:paraId="60C6C026" w14:textId="77777777" w:rsidR="00BC5A47" w:rsidRDefault="00BC5A47" w:rsidP="003451EE">
            <w:pPr>
              <w:pStyle w:val="Default"/>
              <w:rPr>
                <w:b/>
                <w:bCs/>
                <w:sz w:val="23"/>
                <w:szCs w:val="23"/>
              </w:rPr>
            </w:pPr>
            <w:r>
              <w:rPr>
                <w:b/>
                <w:bCs/>
                <w:sz w:val="23"/>
                <w:szCs w:val="23"/>
              </w:rPr>
              <w:t>Parent feedback regarding PSHE/RSE:</w:t>
            </w:r>
          </w:p>
          <w:p w14:paraId="43C64A72" w14:textId="77777777" w:rsidR="00BC5A47" w:rsidRDefault="00BC5A47" w:rsidP="003451EE">
            <w:pPr>
              <w:pStyle w:val="Default"/>
              <w:rPr>
                <w:b/>
                <w:bCs/>
                <w:sz w:val="23"/>
                <w:szCs w:val="23"/>
              </w:rPr>
            </w:pPr>
          </w:p>
          <w:p w14:paraId="2922CCAF" w14:textId="77777777" w:rsidR="00BC5A47" w:rsidRDefault="00BC5A47" w:rsidP="003451EE">
            <w:pPr>
              <w:pStyle w:val="Default"/>
              <w:rPr>
                <w:b/>
                <w:bCs/>
                <w:sz w:val="23"/>
                <w:szCs w:val="23"/>
              </w:rPr>
            </w:pPr>
          </w:p>
          <w:p w14:paraId="3713242D" w14:textId="77777777" w:rsidR="00BC5A47" w:rsidRDefault="00BC5A47" w:rsidP="003451EE">
            <w:pPr>
              <w:pStyle w:val="Default"/>
              <w:rPr>
                <w:b/>
                <w:bCs/>
                <w:sz w:val="23"/>
                <w:szCs w:val="23"/>
              </w:rPr>
            </w:pPr>
          </w:p>
          <w:p w14:paraId="745F9A93" w14:textId="77777777" w:rsidR="00BC5A47" w:rsidRDefault="00BC5A47" w:rsidP="003451EE">
            <w:pPr>
              <w:pStyle w:val="Default"/>
              <w:rPr>
                <w:b/>
                <w:bCs/>
                <w:sz w:val="23"/>
                <w:szCs w:val="23"/>
              </w:rPr>
            </w:pPr>
          </w:p>
          <w:p w14:paraId="12B9FD81" w14:textId="77777777" w:rsidR="00BC5A47" w:rsidRDefault="00BC5A47" w:rsidP="003451EE">
            <w:pPr>
              <w:pStyle w:val="Default"/>
              <w:rPr>
                <w:b/>
                <w:bCs/>
                <w:sz w:val="23"/>
                <w:szCs w:val="23"/>
              </w:rPr>
            </w:pPr>
          </w:p>
          <w:p w14:paraId="043EFA56" w14:textId="77777777" w:rsidR="00BC5A47" w:rsidRDefault="00BC5A47" w:rsidP="003451EE">
            <w:pPr>
              <w:pStyle w:val="Default"/>
              <w:rPr>
                <w:b/>
                <w:bCs/>
                <w:sz w:val="23"/>
                <w:szCs w:val="23"/>
              </w:rPr>
            </w:pPr>
          </w:p>
          <w:p w14:paraId="7F1658C1" w14:textId="77777777" w:rsidR="00BC5A47" w:rsidRDefault="00BC5A47" w:rsidP="003451EE">
            <w:pPr>
              <w:pStyle w:val="Default"/>
              <w:rPr>
                <w:b/>
                <w:bCs/>
                <w:sz w:val="23"/>
                <w:szCs w:val="23"/>
              </w:rPr>
            </w:pPr>
          </w:p>
          <w:p w14:paraId="1757E811" w14:textId="77777777" w:rsidR="00BC5A47" w:rsidRDefault="00BC5A47" w:rsidP="003451EE">
            <w:pPr>
              <w:pStyle w:val="Default"/>
              <w:rPr>
                <w:b/>
                <w:bCs/>
                <w:sz w:val="23"/>
                <w:szCs w:val="23"/>
              </w:rPr>
            </w:pPr>
          </w:p>
          <w:p w14:paraId="226E82B5" w14:textId="77777777" w:rsidR="00BC5A47" w:rsidRDefault="00BC5A47" w:rsidP="003451EE">
            <w:pPr>
              <w:pStyle w:val="Default"/>
              <w:rPr>
                <w:b/>
                <w:bCs/>
                <w:sz w:val="23"/>
                <w:szCs w:val="23"/>
              </w:rPr>
            </w:pPr>
          </w:p>
          <w:p w14:paraId="04992BE1" w14:textId="77777777" w:rsidR="00BC5A47" w:rsidRDefault="00BC5A47" w:rsidP="003451EE">
            <w:pPr>
              <w:pStyle w:val="Default"/>
              <w:rPr>
                <w:b/>
                <w:bCs/>
                <w:sz w:val="23"/>
                <w:szCs w:val="23"/>
              </w:rPr>
            </w:pPr>
          </w:p>
          <w:p w14:paraId="03350D37" w14:textId="77777777" w:rsidR="00BC5A47" w:rsidRDefault="00BC5A47" w:rsidP="003451EE">
            <w:pPr>
              <w:pStyle w:val="Default"/>
              <w:rPr>
                <w:b/>
                <w:bCs/>
                <w:sz w:val="23"/>
                <w:szCs w:val="23"/>
              </w:rPr>
            </w:pPr>
          </w:p>
          <w:p w14:paraId="2548AC7B" w14:textId="77777777" w:rsidR="00BC5A47" w:rsidRDefault="00BC5A47" w:rsidP="003451EE">
            <w:pPr>
              <w:pStyle w:val="Default"/>
              <w:rPr>
                <w:b/>
                <w:bCs/>
                <w:sz w:val="23"/>
                <w:szCs w:val="23"/>
              </w:rPr>
            </w:pPr>
          </w:p>
          <w:p w14:paraId="700DB8AF" w14:textId="77777777" w:rsidR="00BC5A47" w:rsidRDefault="00BC5A47" w:rsidP="003451EE">
            <w:pPr>
              <w:pStyle w:val="Default"/>
              <w:rPr>
                <w:b/>
                <w:bCs/>
                <w:sz w:val="23"/>
                <w:szCs w:val="23"/>
              </w:rPr>
            </w:pPr>
          </w:p>
          <w:p w14:paraId="597305C9" w14:textId="77777777" w:rsidR="00BC5A47" w:rsidRDefault="00BC5A47" w:rsidP="003451EE">
            <w:pPr>
              <w:pStyle w:val="Default"/>
              <w:rPr>
                <w:b/>
                <w:bCs/>
                <w:sz w:val="23"/>
                <w:szCs w:val="23"/>
              </w:rPr>
            </w:pPr>
          </w:p>
          <w:p w14:paraId="2CB1E5BC" w14:textId="77777777" w:rsidR="00BC5A47" w:rsidRDefault="00BC5A47" w:rsidP="003451EE">
            <w:pPr>
              <w:pStyle w:val="Default"/>
              <w:rPr>
                <w:b/>
                <w:bCs/>
                <w:sz w:val="23"/>
                <w:szCs w:val="23"/>
              </w:rPr>
            </w:pPr>
          </w:p>
          <w:p w14:paraId="3FC71E7C" w14:textId="77777777" w:rsidR="00BC5A47" w:rsidRDefault="00BC5A47" w:rsidP="003451EE">
            <w:pPr>
              <w:pStyle w:val="Default"/>
              <w:rPr>
                <w:b/>
                <w:bCs/>
                <w:sz w:val="23"/>
                <w:szCs w:val="23"/>
              </w:rPr>
            </w:pPr>
          </w:p>
          <w:p w14:paraId="54E955EF" w14:textId="77777777" w:rsidR="00BC5A47" w:rsidRDefault="00BC5A47" w:rsidP="003451EE">
            <w:pPr>
              <w:pStyle w:val="Default"/>
              <w:rPr>
                <w:b/>
                <w:bCs/>
                <w:sz w:val="23"/>
                <w:szCs w:val="23"/>
              </w:rPr>
            </w:pPr>
          </w:p>
        </w:tc>
      </w:tr>
      <w:tr w:rsidR="00BC5A47" w14:paraId="44A64493" w14:textId="77777777" w:rsidTr="003451EE">
        <w:trPr>
          <w:trHeight w:val="286"/>
        </w:trPr>
        <w:tc>
          <w:tcPr>
            <w:tcW w:w="4754" w:type="dxa"/>
          </w:tcPr>
          <w:p w14:paraId="10EA9494" w14:textId="77777777" w:rsidR="00BC5A47" w:rsidRDefault="00BC5A47" w:rsidP="003451EE">
            <w:pPr>
              <w:pStyle w:val="Default"/>
              <w:rPr>
                <w:b/>
                <w:bCs/>
                <w:sz w:val="23"/>
                <w:szCs w:val="23"/>
              </w:rPr>
            </w:pPr>
            <w:r>
              <w:rPr>
                <w:b/>
                <w:bCs/>
                <w:sz w:val="23"/>
                <w:szCs w:val="23"/>
              </w:rPr>
              <w:t>I wish for my child to be withdrawn from the sex education lesson/s in their year group (Only applicable for Year 6)</w:t>
            </w:r>
          </w:p>
          <w:p w14:paraId="12529EE0" w14:textId="77777777" w:rsidR="00BC5A47" w:rsidRDefault="00BC5A47" w:rsidP="003451EE">
            <w:pPr>
              <w:pStyle w:val="Default"/>
              <w:rPr>
                <w:b/>
                <w:bCs/>
                <w:sz w:val="23"/>
                <w:szCs w:val="23"/>
              </w:rPr>
            </w:pPr>
          </w:p>
        </w:tc>
        <w:tc>
          <w:tcPr>
            <w:tcW w:w="1638" w:type="dxa"/>
          </w:tcPr>
          <w:p w14:paraId="06A5B831" w14:textId="77777777" w:rsidR="00BC5A47" w:rsidRDefault="00BC5A47" w:rsidP="003451EE">
            <w:pPr>
              <w:pStyle w:val="Default"/>
              <w:rPr>
                <w:b/>
                <w:bCs/>
                <w:sz w:val="23"/>
                <w:szCs w:val="23"/>
              </w:rPr>
            </w:pPr>
            <w:r>
              <w:rPr>
                <w:b/>
                <w:bCs/>
                <w:sz w:val="23"/>
                <w:szCs w:val="23"/>
              </w:rPr>
              <w:t>Please tick:</w:t>
            </w:r>
          </w:p>
        </w:tc>
        <w:tc>
          <w:tcPr>
            <w:tcW w:w="3122" w:type="dxa"/>
          </w:tcPr>
          <w:p w14:paraId="1E97E7D9" w14:textId="77777777" w:rsidR="00BC5A47" w:rsidRDefault="00BC5A47" w:rsidP="003451EE">
            <w:pPr>
              <w:pStyle w:val="Default"/>
              <w:rPr>
                <w:b/>
                <w:bCs/>
                <w:sz w:val="23"/>
                <w:szCs w:val="23"/>
              </w:rPr>
            </w:pPr>
            <w:r>
              <w:rPr>
                <w:b/>
                <w:bCs/>
                <w:sz w:val="23"/>
                <w:szCs w:val="23"/>
              </w:rPr>
              <w:t>Parent signature:</w:t>
            </w:r>
          </w:p>
        </w:tc>
      </w:tr>
      <w:tr w:rsidR="00BC5A47" w14:paraId="5BC3924A" w14:textId="77777777" w:rsidTr="003451EE">
        <w:trPr>
          <w:trHeight w:val="286"/>
        </w:trPr>
        <w:tc>
          <w:tcPr>
            <w:tcW w:w="9514" w:type="dxa"/>
            <w:gridSpan w:val="3"/>
          </w:tcPr>
          <w:p w14:paraId="39A1A5F3" w14:textId="77777777" w:rsidR="00BC5A47" w:rsidRDefault="00BC5A47" w:rsidP="003451EE">
            <w:pPr>
              <w:pStyle w:val="Default"/>
              <w:rPr>
                <w:b/>
                <w:bCs/>
                <w:sz w:val="23"/>
                <w:szCs w:val="23"/>
              </w:rPr>
            </w:pPr>
            <w:r>
              <w:rPr>
                <w:b/>
                <w:bCs/>
                <w:sz w:val="23"/>
                <w:szCs w:val="23"/>
              </w:rPr>
              <w:t>Reasons for withdrawal:</w:t>
            </w:r>
          </w:p>
          <w:p w14:paraId="0968405C" w14:textId="77777777" w:rsidR="00BC5A47" w:rsidRDefault="00BC5A47" w:rsidP="003451EE">
            <w:pPr>
              <w:pStyle w:val="Default"/>
              <w:rPr>
                <w:b/>
                <w:bCs/>
                <w:sz w:val="23"/>
                <w:szCs w:val="23"/>
              </w:rPr>
            </w:pPr>
          </w:p>
          <w:p w14:paraId="7F79BE2B" w14:textId="77777777" w:rsidR="00BC5A47" w:rsidRDefault="00BC5A47" w:rsidP="003451EE">
            <w:pPr>
              <w:pStyle w:val="Default"/>
              <w:rPr>
                <w:b/>
                <w:bCs/>
                <w:sz w:val="23"/>
                <w:szCs w:val="23"/>
              </w:rPr>
            </w:pPr>
          </w:p>
          <w:p w14:paraId="7C817306" w14:textId="77777777" w:rsidR="00BC5A47" w:rsidRDefault="00BC5A47" w:rsidP="003451EE">
            <w:pPr>
              <w:pStyle w:val="Default"/>
              <w:rPr>
                <w:b/>
                <w:bCs/>
                <w:sz w:val="23"/>
                <w:szCs w:val="23"/>
              </w:rPr>
            </w:pPr>
          </w:p>
          <w:p w14:paraId="0D26B3AE" w14:textId="77777777" w:rsidR="00BC5A47" w:rsidRDefault="00BC5A47" w:rsidP="003451EE">
            <w:pPr>
              <w:pStyle w:val="Default"/>
              <w:rPr>
                <w:b/>
                <w:bCs/>
                <w:sz w:val="23"/>
                <w:szCs w:val="23"/>
              </w:rPr>
            </w:pPr>
          </w:p>
          <w:p w14:paraId="20C7CF7D" w14:textId="77777777" w:rsidR="00BC5A47" w:rsidRDefault="00BC5A47" w:rsidP="003451EE">
            <w:pPr>
              <w:pStyle w:val="Default"/>
              <w:rPr>
                <w:b/>
                <w:bCs/>
                <w:sz w:val="23"/>
                <w:szCs w:val="23"/>
              </w:rPr>
            </w:pPr>
          </w:p>
          <w:p w14:paraId="2C6FA782" w14:textId="77777777" w:rsidR="00BC5A47" w:rsidRDefault="00BC5A47" w:rsidP="003451EE">
            <w:pPr>
              <w:pStyle w:val="Default"/>
              <w:rPr>
                <w:b/>
                <w:bCs/>
                <w:sz w:val="23"/>
                <w:szCs w:val="23"/>
              </w:rPr>
            </w:pPr>
          </w:p>
          <w:p w14:paraId="5279E970" w14:textId="77777777" w:rsidR="00BC5A47" w:rsidRDefault="00BC5A47" w:rsidP="003451EE">
            <w:pPr>
              <w:pStyle w:val="Default"/>
              <w:rPr>
                <w:b/>
                <w:bCs/>
                <w:sz w:val="23"/>
                <w:szCs w:val="23"/>
              </w:rPr>
            </w:pPr>
          </w:p>
          <w:p w14:paraId="29FD44E8" w14:textId="77777777" w:rsidR="00BC5A47" w:rsidRDefault="00BC5A47" w:rsidP="003451EE">
            <w:pPr>
              <w:pStyle w:val="Default"/>
              <w:rPr>
                <w:b/>
                <w:bCs/>
                <w:sz w:val="23"/>
                <w:szCs w:val="23"/>
              </w:rPr>
            </w:pPr>
          </w:p>
          <w:p w14:paraId="74493C3D" w14:textId="77777777" w:rsidR="00BC5A47" w:rsidRDefault="00BC5A47" w:rsidP="003451EE">
            <w:pPr>
              <w:pStyle w:val="Default"/>
              <w:rPr>
                <w:b/>
                <w:bCs/>
                <w:sz w:val="23"/>
                <w:szCs w:val="23"/>
              </w:rPr>
            </w:pPr>
          </w:p>
          <w:p w14:paraId="3898E6B3" w14:textId="77777777" w:rsidR="00BC5A47" w:rsidRDefault="00BC5A47" w:rsidP="003451EE">
            <w:pPr>
              <w:pStyle w:val="Default"/>
              <w:rPr>
                <w:b/>
                <w:bCs/>
                <w:sz w:val="23"/>
                <w:szCs w:val="23"/>
              </w:rPr>
            </w:pPr>
          </w:p>
          <w:p w14:paraId="5CD7224A" w14:textId="77777777" w:rsidR="00BC5A47" w:rsidRDefault="00BC5A47" w:rsidP="003451EE">
            <w:pPr>
              <w:pStyle w:val="Default"/>
              <w:rPr>
                <w:b/>
                <w:bCs/>
                <w:sz w:val="23"/>
                <w:szCs w:val="23"/>
              </w:rPr>
            </w:pPr>
          </w:p>
          <w:p w14:paraId="444B52BD" w14:textId="77777777" w:rsidR="00BC5A47" w:rsidRDefault="00BC5A47" w:rsidP="003451EE">
            <w:pPr>
              <w:pStyle w:val="Default"/>
              <w:rPr>
                <w:b/>
                <w:bCs/>
                <w:sz w:val="23"/>
                <w:szCs w:val="23"/>
              </w:rPr>
            </w:pPr>
          </w:p>
          <w:p w14:paraId="18B1FF0B" w14:textId="77777777" w:rsidR="00BC5A47" w:rsidRDefault="00BC5A47" w:rsidP="003451EE">
            <w:pPr>
              <w:pStyle w:val="Default"/>
              <w:rPr>
                <w:b/>
                <w:bCs/>
                <w:sz w:val="23"/>
                <w:szCs w:val="23"/>
              </w:rPr>
            </w:pPr>
          </w:p>
          <w:p w14:paraId="7F920F6D" w14:textId="77777777" w:rsidR="00BC5A47" w:rsidRDefault="00BC5A47" w:rsidP="003451EE">
            <w:pPr>
              <w:pStyle w:val="Default"/>
              <w:rPr>
                <w:b/>
                <w:bCs/>
                <w:sz w:val="23"/>
                <w:szCs w:val="23"/>
              </w:rPr>
            </w:pPr>
          </w:p>
          <w:p w14:paraId="2166BEE9" w14:textId="77777777" w:rsidR="00BC5A47" w:rsidRDefault="00BC5A47" w:rsidP="003451EE">
            <w:pPr>
              <w:pStyle w:val="Default"/>
              <w:rPr>
                <w:b/>
                <w:bCs/>
                <w:sz w:val="23"/>
                <w:szCs w:val="23"/>
              </w:rPr>
            </w:pPr>
          </w:p>
          <w:p w14:paraId="108BBC4D" w14:textId="77777777" w:rsidR="00BC5A47" w:rsidRDefault="00BC5A47" w:rsidP="003451EE">
            <w:pPr>
              <w:pStyle w:val="Default"/>
              <w:rPr>
                <w:b/>
                <w:bCs/>
                <w:sz w:val="23"/>
                <w:szCs w:val="23"/>
              </w:rPr>
            </w:pPr>
          </w:p>
        </w:tc>
      </w:tr>
    </w:tbl>
    <w:p w14:paraId="78D00330" w14:textId="77777777" w:rsidR="00BC5A47" w:rsidRDefault="00BC5A47" w:rsidP="00BC5A47">
      <w:pPr>
        <w:pStyle w:val="Default"/>
        <w:rPr>
          <w:b/>
          <w:bCs/>
          <w:sz w:val="23"/>
          <w:szCs w:val="23"/>
        </w:rPr>
      </w:pPr>
    </w:p>
    <w:p w14:paraId="1C11A130" w14:textId="79D84FD6" w:rsidR="00BC5A47" w:rsidRPr="00CE099E" w:rsidRDefault="00BC5A47" w:rsidP="004E6B81">
      <w:pPr>
        <w:rPr>
          <w:rFonts w:cstheme="minorHAnsi"/>
          <w:bCs/>
          <w:iCs/>
          <w:sz w:val="24"/>
        </w:rPr>
        <w:sectPr w:rsidR="00BC5A47" w:rsidRPr="00CE099E">
          <w:footerReference w:type="default" r:id="rId9"/>
          <w:pgSz w:w="11906" w:h="16838"/>
          <w:pgMar w:top="1440" w:right="1440" w:bottom="1440" w:left="1440" w:header="708" w:footer="708" w:gutter="0"/>
          <w:cols w:space="708"/>
          <w:docGrid w:linePitch="360"/>
        </w:sectPr>
      </w:pPr>
    </w:p>
    <w:p w14:paraId="3E6F0B62" w14:textId="14540B90" w:rsidR="00946FB0" w:rsidRPr="00D7267F" w:rsidRDefault="00946FB0" w:rsidP="00946FB0">
      <w:pPr>
        <w:spacing w:line="240" w:lineRule="auto"/>
        <w:jc w:val="center"/>
        <w:rPr>
          <w:rFonts w:cstheme="minorHAnsi"/>
          <w:b/>
          <w:sz w:val="32"/>
        </w:rPr>
      </w:pPr>
      <w:r>
        <w:rPr>
          <w:rFonts w:cstheme="minorHAnsi"/>
          <w:noProof/>
          <w:lang w:eastAsia="en-GB"/>
        </w:rPr>
        <w:drawing>
          <wp:anchor distT="0" distB="0" distL="114300" distR="114300" simplePos="0" relativeHeight="251658240" behindDoc="1" locked="0" layoutInCell="1" allowOverlap="1" wp14:anchorId="774C56E5" wp14:editId="6421D210">
            <wp:simplePos x="0" y="0"/>
            <wp:positionH relativeFrom="column">
              <wp:posOffset>3467100</wp:posOffset>
            </wp:positionH>
            <wp:positionV relativeFrom="paragraph">
              <wp:posOffset>-295275</wp:posOffset>
            </wp:positionV>
            <wp:extent cx="1929600" cy="1105200"/>
            <wp:effectExtent l="0" t="0" r="1270" b="0"/>
            <wp:wrapNone/>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igsaw Doc Logo R.png"/>
                    <pic:cNvPicPr/>
                  </pic:nvPicPr>
                  <pic:blipFill>
                    <a:blip r:embed="rId8">
                      <a:extLst>
                        <a:ext uri="{28A0092B-C50C-407E-A947-70E740481C1C}">
                          <a14:useLocalDpi xmlns:a14="http://schemas.microsoft.com/office/drawing/2010/main" val="0"/>
                        </a:ext>
                      </a:extLst>
                    </a:blip>
                    <a:stretch>
                      <a:fillRect/>
                    </a:stretch>
                  </pic:blipFill>
                  <pic:spPr>
                    <a:xfrm>
                      <a:off x="0" y="0"/>
                      <a:ext cx="1929600" cy="1105200"/>
                    </a:xfrm>
                    <a:prstGeom prst="rect">
                      <a:avLst/>
                    </a:prstGeom>
                  </pic:spPr>
                </pic:pic>
              </a:graphicData>
            </a:graphic>
            <wp14:sizeRelH relativeFrom="page">
              <wp14:pctWidth>0</wp14:pctWidth>
            </wp14:sizeRelH>
            <wp14:sizeRelV relativeFrom="page">
              <wp14:pctHeight>0</wp14:pctHeight>
            </wp14:sizeRelV>
          </wp:anchor>
        </w:drawing>
      </w:r>
    </w:p>
    <w:p w14:paraId="45149507" w14:textId="77777777" w:rsidR="00946FB0" w:rsidRPr="00D7267F" w:rsidRDefault="00946FB0" w:rsidP="00946FB0">
      <w:pPr>
        <w:spacing w:line="240" w:lineRule="auto"/>
        <w:rPr>
          <w:rFonts w:cstheme="minorHAnsi"/>
        </w:rPr>
      </w:pPr>
    </w:p>
    <w:p w14:paraId="4B7FDAEF" w14:textId="77777777" w:rsidR="00946FB0" w:rsidRDefault="00946FB0" w:rsidP="00946FB0">
      <w:pPr>
        <w:rPr>
          <w:rFonts w:cstheme="minorHAnsi"/>
          <w:b/>
          <w:sz w:val="24"/>
        </w:rPr>
      </w:pPr>
    </w:p>
    <w:p w14:paraId="00675E89" w14:textId="4B6EA872" w:rsidR="005F6A8F" w:rsidRPr="00A57CB2" w:rsidRDefault="005F6A8F" w:rsidP="005F6A8F">
      <w:pPr>
        <w:rPr>
          <w:rFonts w:cstheme="minorHAnsi"/>
          <w:sz w:val="24"/>
        </w:rPr>
      </w:pPr>
      <w:r w:rsidRPr="00A57CB2">
        <w:rPr>
          <w:rFonts w:cstheme="minorHAnsi"/>
          <w:b/>
          <w:sz w:val="24"/>
        </w:rPr>
        <w:t>Relationship</w:t>
      </w:r>
      <w:r>
        <w:rPr>
          <w:rFonts w:cstheme="minorHAnsi"/>
          <w:b/>
          <w:sz w:val="24"/>
        </w:rPr>
        <w:t>s</w:t>
      </w:r>
      <w:r w:rsidRPr="00A57CB2">
        <w:rPr>
          <w:rFonts w:cstheme="minorHAnsi"/>
          <w:b/>
          <w:sz w:val="24"/>
        </w:rPr>
        <w:t xml:space="preserve"> Education in Primary schools </w:t>
      </w:r>
      <w:r w:rsidR="00BA3DAA">
        <w:rPr>
          <w:rFonts w:cstheme="minorHAnsi"/>
          <w:b/>
          <w:sz w:val="24"/>
        </w:rPr>
        <w:t xml:space="preserve">(Appendix) </w:t>
      </w:r>
      <w:r w:rsidRPr="00A57CB2">
        <w:rPr>
          <w:rFonts w:cstheme="minorHAnsi"/>
          <w:b/>
          <w:sz w:val="24"/>
        </w:rPr>
        <w:t xml:space="preserve">– </w:t>
      </w:r>
      <w:r>
        <w:rPr>
          <w:rFonts w:cstheme="minorHAnsi"/>
          <w:b/>
          <w:sz w:val="24"/>
        </w:rPr>
        <w:t>DfE Guidance 2019</w:t>
      </w:r>
      <w:r w:rsidR="00BA3DAA">
        <w:rPr>
          <w:rFonts w:cstheme="minorHAnsi"/>
          <w:b/>
          <w:sz w:val="24"/>
        </w:rPr>
        <w:t xml:space="preserve"> </w:t>
      </w:r>
    </w:p>
    <w:p w14:paraId="18A25915" w14:textId="77777777" w:rsidR="005F6A8F" w:rsidRPr="00446F45" w:rsidRDefault="005F6A8F" w:rsidP="005F6A8F">
      <w:pPr>
        <w:rPr>
          <w:rFonts w:cstheme="minorHAnsi"/>
        </w:rPr>
      </w:pPr>
      <w:r w:rsidRPr="00446F45">
        <w:rPr>
          <w:rFonts w:cstheme="minorHAnsi"/>
        </w:rPr>
        <w:t xml:space="preserve">The focus in primary school should be on teaching the fundamental building blocks and characteristics of positive relationships, with particular reference to friendships, family relationships, and relationships with other children and with adults. </w:t>
      </w:r>
      <w:r>
        <w:rPr>
          <w:rFonts w:cstheme="minorHAnsi"/>
        </w:rPr>
        <w:t>The references R3/H5 etc can be cross-referenced on the Jigsaw mapping documents and Puzzle Maps to show which lessons throughout Jigsaw contribute to which statutory outcomes. All statutory outcomes are covered in the Jigsaw 3-11 Programme.</w:t>
      </w:r>
    </w:p>
    <w:p w14:paraId="27402DA9" w14:textId="77777777" w:rsidR="005F6A8F" w:rsidRDefault="005F6A8F" w:rsidP="005F6A8F">
      <w:pPr>
        <w:rPr>
          <w:rFonts w:cstheme="minorHAnsi"/>
        </w:rPr>
      </w:pPr>
      <w:r w:rsidRPr="00446F45">
        <w:rPr>
          <w:rFonts w:cstheme="minorHAnsi"/>
        </w:rPr>
        <w:t>The guidance states</w:t>
      </w:r>
      <w:r>
        <w:rPr>
          <w:rFonts w:cstheme="minorHAnsi"/>
        </w:rPr>
        <w:t xml:space="preserve"> that, by the end of primary school: </w:t>
      </w:r>
    </w:p>
    <w:tbl>
      <w:tblPr>
        <w:tblStyle w:val="TableGrid"/>
        <w:tblW w:w="0" w:type="auto"/>
        <w:tblLook w:val="04A0" w:firstRow="1" w:lastRow="0" w:firstColumn="1" w:lastColumn="0" w:noHBand="0" w:noVBand="1"/>
      </w:tblPr>
      <w:tblGrid>
        <w:gridCol w:w="1443"/>
        <w:gridCol w:w="8758"/>
        <w:gridCol w:w="3747"/>
      </w:tblGrid>
      <w:tr w:rsidR="005F6A8F" w14:paraId="235C70E2" w14:textId="77777777" w:rsidTr="003451EE">
        <w:tc>
          <w:tcPr>
            <w:tcW w:w="1443" w:type="dxa"/>
          </w:tcPr>
          <w:p w14:paraId="6424629F" w14:textId="77777777" w:rsidR="005F6A8F" w:rsidRPr="00446F45" w:rsidRDefault="005F6A8F" w:rsidP="003451EE">
            <w:pPr>
              <w:pStyle w:val="Default"/>
              <w:rPr>
                <w:b/>
                <w:bCs/>
                <w:sz w:val="22"/>
                <w:szCs w:val="23"/>
              </w:rPr>
            </w:pPr>
          </w:p>
        </w:tc>
        <w:tc>
          <w:tcPr>
            <w:tcW w:w="8758" w:type="dxa"/>
          </w:tcPr>
          <w:p w14:paraId="62E862F3" w14:textId="77777777" w:rsidR="005F6A8F" w:rsidRPr="0072558E" w:rsidRDefault="005F6A8F" w:rsidP="003451EE">
            <w:pPr>
              <w:rPr>
                <w:rFonts w:cstheme="minorHAnsi"/>
                <w:b/>
              </w:rPr>
            </w:pPr>
            <w:r w:rsidRPr="0072558E">
              <w:rPr>
                <w:rFonts w:cstheme="minorHAnsi"/>
                <w:b/>
              </w:rPr>
              <w:t>Pupils should know…</w:t>
            </w:r>
          </w:p>
        </w:tc>
        <w:tc>
          <w:tcPr>
            <w:tcW w:w="3747" w:type="dxa"/>
          </w:tcPr>
          <w:p w14:paraId="0828E16B" w14:textId="77777777" w:rsidR="005F6A8F" w:rsidRPr="0072558E" w:rsidRDefault="005F6A8F" w:rsidP="003451EE">
            <w:pPr>
              <w:rPr>
                <w:rFonts w:cstheme="minorHAnsi"/>
                <w:b/>
              </w:rPr>
            </w:pPr>
            <w:r w:rsidRPr="0072558E">
              <w:rPr>
                <w:rFonts w:cstheme="minorHAnsi"/>
                <w:b/>
              </w:rPr>
              <w:t>How Jigsaw provides the solution</w:t>
            </w:r>
          </w:p>
        </w:tc>
      </w:tr>
      <w:tr w:rsidR="005F6A8F" w14:paraId="5D7D83A1" w14:textId="77777777" w:rsidTr="003451EE">
        <w:tc>
          <w:tcPr>
            <w:tcW w:w="1443" w:type="dxa"/>
          </w:tcPr>
          <w:p w14:paraId="2C634B9F" w14:textId="77777777" w:rsidR="005F6A8F" w:rsidRPr="00446F45" w:rsidRDefault="005F6A8F" w:rsidP="003451EE">
            <w:pPr>
              <w:pStyle w:val="Default"/>
              <w:rPr>
                <w:sz w:val="22"/>
                <w:szCs w:val="23"/>
              </w:rPr>
            </w:pPr>
            <w:r w:rsidRPr="00446F45">
              <w:rPr>
                <w:b/>
                <w:bCs/>
                <w:sz w:val="22"/>
                <w:szCs w:val="23"/>
              </w:rPr>
              <w:t xml:space="preserve">Families and people who care for me </w:t>
            </w:r>
          </w:p>
          <w:p w14:paraId="7858CB1B" w14:textId="77777777" w:rsidR="005F6A8F" w:rsidRDefault="005F6A8F" w:rsidP="003451EE">
            <w:pPr>
              <w:rPr>
                <w:rFonts w:cstheme="minorHAnsi"/>
              </w:rPr>
            </w:pPr>
          </w:p>
        </w:tc>
        <w:tc>
          <w:tcPr>
            <w:tcW w:w="8758" w:type="dxa"/>
          </w:tcPr>
          <w:p w14:paraId="0174BB6E" w14:textId="77777777" w:rsidR="005F6A8F" w:rsidRDefault="005F6A8F" w:rsidP="003451EE">
            <w:pPr>
              <w:pStyle w:val="ListParagraph"/>
              <w:numPr>
                <w:ilvl w:val="0"/>
                <w:numId w:val="25"/>
              </w:numPr>
              <w:spacing w:after="0" w:line="240" w:lineRule="auto"/>
              <w:rPr>
                <w:rFonts w:cstheme="minorHAnsi"/>
              </w:rPr>
            </w:pPr>
            <w:r>
              <w:rPr>
                <w:rFonts w:cstheme="minorHAnsi"/>
              </w:rPr>
              <w:t xml:space="preserve">R1 </w:t>
            </w:r>
            <w:r w:rsidRPr="000C1E11">
              <w:rPr>
                <w:rFonts w:cstheme="minorHAnsi"/>
              </w:rPr>
              <w:t>that families are important for children growing up because they can give love, security and stability.</w:t>
            </w:r>
          </w:p>
          <w:p w14:paraId="76471EBC" w14:textId="77777777" w:rsidR="005F6A8F" w:rsidRDefault="005F6A8F" w:rsidP="003451EE">
            <w:pPr>
              <w:pStyle w:val="ListParagraph"/>
              <w:numPr>
                <w:ilvl w:val="0"/>
                <w:numId w:val="25"/>
              </w:numPr>
              <w:spacing w:after="0" w:line="240" w:lineRule="auto"/>
              <w:rPr>
                <w:rFonts w:cstheme="minorHAnsi"/>
              </w:rPr>
            </w:pPr>
            <w:r>
              <w:rPr>
                <w:rFonts w:cstheme="minorHAnsi"/>
              </w:rPr>
              <w:t xml:space="preserve">R2 </w:t>
            </w:r>
            <w:r w:rsidRPr="000C1E11">
              <w:rPr>
                <w:rFonts w:cstheme="minorHAnsi"/>
              </w:rPr>
              <w:t>the characteristics of healthy family life, commitment to each other, including in times of difficulty, protection and care for children and other family members, the importance of spending time together and sharing each other’s lives.</w:t>
            </w:r>
          </w:p>
          <w:p w14:paraId="2172FFD8" w14:textId="77777777" w:rsidR="005F6A8F" w:rsidRPr="000C1E11" w:rsidRDefault="005F6A8F" w:rsidP="003451EE">
            <w:pPr>
              <w:pStyle w:val="ListParagraph"/>
              <w:numPr>
                <w:ilvl w:val="0"/>
                <w:numId w:val="25"/>
              </w:numPr>
              <w:spacing w:after="0" w:line="240" w:lineRule="auto"/>
              <w:rPr>
                <w:rFonts w:cstheme="minorHAnsi"/>
              </w:rPr>
            </w:pPr>
            <w:r>
              <w:rPr>
                <w:rFonts w:cstheme="minorHAnsi"/>
              </w:rPr>
              <w:t xml:space="preserve">R3 </w:t>
            </w:r>
            <w:r w:rsidRPr="000C1E11">
              <w:rPr>
                <w:rFonts w:cstheme="minorHAnsi"/>
              </w:rPr>
              <w:t>that others’ families, either in school or in the wider world, sometimes look different from their family, but that they should respect those differences and know that other children’s families are also characterised by love and care.</w:t>
            </w:r>
          </w:p>
          <w:p w14:paraId="53CDD5E9" w14:textId="77777777" w:rsidR="005F6A8F" w:rsidRDefault="005F6A8F" w:rsidP="003451EE">
            <w:pPr>
              <w:pStyle w:val="ListParagraph"/>
              <w:numPr>
                <w:ilvl w:val="0"/>
                <w:numId w:val="24"/>
              </w:numPr>
              <w:spacing w:after="0" w:line="240" w:lineRule="auto"/>
              <w:rPr>
                <w:rFonts w:cstheme="minorHAnsi"/>
              </w:rPr>
            </w:pPr>
            <w:r>
              <w:rPr>
                <w:rFonts w:cstheme="minorHAnsi"/>
              </w:rPr>
              <w:t xml:space="preserve">R4 </w:t>
            </w:r>
            <w:r w:rsidRPr="000C1E11">
              <w:rPr>
                <w:rFonts w:cstheme="minorHAnsi"/>
              </w:rPr>
              <w:t>that stable, caring relationships, which may be of different types, are at the heart of happy families, and are important for children’s security as they grow up.</w:t>
            </w:r>
          </w:p>
          <w:p w14:paraId="1A9440AF" w14:textId="77777777" w:rsidR="005F6A8F" w:rsidRPr="000C1E11" w:rsidRDefault="005F6A8F" w:rsidP="003451EE">
            <w:pPr>
              <w:pStyle w:val="ListParagraph"/>
              <w:numPr>
                <w:ilvl w:val="0"/>
                <w:numId w:val="24"/>
              </w:numPr>
              <w:spacing w:after="0" w:line="240" w:lineRule="auto"/>
              <w:rPr>
                <w:rFonts w:cstheme="minorHAnsi"/>
              </w:rPr>
            </w:pPr>
            <w:r>
              <w:rPr>
                <w:rFonts w:cstheme="minorHAnsi"/>
              </w:rPr>
              <w:t xml:space="preserve">R5 </w:t>
            </w:r>
            <w:r w:rsidRPr="000C1E11">
              <w:rPr>
                <w:rFonts w:cstheme="minorHAnsi"/>
              </w:rPr>
              <w:t>that marriage represents a formal and legally recognised commitment of two people to each other which is intended to be lifelong</w:t>
            </w:r>
            <w:r>
              <w:rPr>
                <w:rFonts w:cstheme="minorHAnsi"/>
              </w:rPr>
              <w:t xml:space="preserve"> (</w:t>
            </w:r>
            <w:r w:rsidRPr="000C1E11">
              <w:rPr>
                <w:rFonts w:cstheme="minorHAnsi"/>
              </w:rPr>
              <w:t>Marriage in England and Wales is available to both opposite sex and same sex couples. The Marriage (Same Sex Couples) Act 2013 extended marriage to same sex couples in England and Wales. The ceremony through which a couple get married may be civil or religious</w:t>
            </w:r>
            <w:r>
              <w:rPr>
                <w:rFonts w:cstheme="minorHAnsi"/>
              </w:rPr>
              <w:t>).</w:t>
            </w:r>
          </w:p>
          <w:p w14:paraId="448248C6" w14:textId="77777777" w:rsidR="005F6A8F" w:rsidRDefault="005F6A8F" w:rsidP="003451EE">
            <w:pPr>
              <w:pStyle w:val="ListParagraph"/>
              <w:numPr>
                <w:ilvl w:val="0"/>
                <w:numId w:val="24"/>
              </w:numPr>
              <w:spacing w:after="0" w:line="240" w:lineRule="auto"/>
              <w:rPr>
                <w:rFonts w:cstheme="minorHAnsi"/>
              </w:rPr>
            </w:pPr>
            <w:r>
              <w:rPr>
                <w:rFonts w:cstheme="minorHAnsi"/>
              </w:rPr>
              <w:t xml:space="preserve">R6 </w:t>
            </w:r>
            <w:r w:rsidRPr="000C1E11">
              <w:rPr>
                <w:rFonts w:cstheme="minorHAnsi"/>
              </w:rPr>
              <w:t>how to recognise if family relationships are making them feel unhappy or unsafe, and how to seek help or advice from others if needed</w:t>
            </w:r>
          </w:p>
          <w:p w14:paraId="552EAD8B" w14:textId="77777777" w:rsidR="005F6A8F" w:rsidRPr="000C1E11" w:rsidRDefault="005F6A8F" w:rsidP="003451EE">
            <w:pPr>
              <w:pStyle w:val="ListParagraph"/>
              <w:spacing w:after="0" w:line="240" w:lineRule="auto"/>
              <w:ind w:left="360"/>
              <w:rPr>
                <w:rFonts w:cstheme="minorHAnsi"/>
              </w:rPr>
            </w:pPr>
          </w:p>
        </w:tc>
        <w:tc>
          <w:tcPr>
            <w:tcW w:w="3747" w:type="dxa"/>
          </w:tcPr>
          <w:p w14:paraId="7AC4909F" w14:textId="77777777" w:rsidR="005F6A8F" w:rsidRDefault="005F6A8F" w:rsidP="003451EE">
            <w:pPr>
              <w:rPr>
                <w:rFonts w:cstheme="minorHAnsi"/>
              </w:rPr>
            </w:pPr>
            <w:r>
              <w:rPr>
                <w:rFonts w:cstheme="minorHAnsi"/>
              </w:rPr>
              <w:t>All of these aspects are covered in lessons within the Puzzles</w:t>
            </w:r>
          </w:p>
          <w:p w14:paraId="61ED2FE0" w14:textId="77777777" w:rsidR="005F6A8F" w:rsidRDefault="005F6A8F" w:rsidP="003451EE">
            <w:pPr>
              <w:rPr>
                <w:rFonts w:cstheme="minorHAnsi"/>
              </w:rPr>
            </w:pPr>
          </w:p>
          <w:p w14:paraId="635297FD" w14:textId="77777777" w:rsidR="005F6A8F" w:rsidRDefault="005F6A8F" w:rsidP="003451EE">
            <w:pPr>
              <w:pStyle w:val="ListParagraph"/>
              <w:numPr>
                <w:ilvl w:val="0"/>
                <w:numId w:val="19"/>
              </w:numPr>
              <w:spacing w:after="0" w:line="240" w:lineRule="auto"/>
              <w:rPr>
                <w:rFonts w:cstheme="minorHAnsi"/>
              </w:rPr>
            </w:pPr>
            <w:r>
              <w:rPr>
                <w:rFonts w:cstheme="minorHAnsi"/>
              </w:rPr>
              <w:t>Relationships</w:t>
            </w:r>
          </w:p>
          <w:p w14:paraId="729DA929" w14:textId="77777777" w:rsidR="005F6A8F" w:rsidRDefault="005F6A8F" w:rsidP="003451EE">
            <w:pPr>
              <w:pStyle w:val="ListParagraph"/>
              <w:numPr>
                <w:ilvl w:val="0"/>
                <w:numId w:val="19"/>
              </w:numPr>
              <w:spacing w:after="0" w:line="240" w:lineRule="auto"/>
              <w:rPr>
                <w:rFonts w:cstheme="minorHAnsi"/>
              </w:rPr>
            </w:pPr>
            <w:r>
              <w:rPr>
                <w:rFonts w:cstheme="minorHAnsi"/>
              </w:rPr>
              <w:t xml:space="preserve">Changing Me </w:t>
            </w:r>
          </w:p>
          <w:p w14:paraId="256F8B73" w14:textId="77777777" w:rsidR="005F6A8F" w:rsidRDefault="005F6A8F" w:rsidP="003451EE">
            <w:pPr>
              <w:pStyle w:val="ListParagraph"/>
              <w:numPr>
                <w:ilvl w:val="0"/>
                <w:numId w:val="19"/>
              </w:numPr>
              <w:spacing w:after="0" w:line="240" w:lineRule="auto"/>
              <w:rPr>
                <w:rFonts w:cstheme="minorHAnsi"/>
              </w:rPr>
            </w:pPr>
            <w:r>
              <w:rPr>
                <w:rFonts w:cstheme="minorHAnsi"/>
              </w:rPr>
              <w:t>Celebrating Difference</w:t>
            </w:r>
          </w:p>
          <w:p w14:paraId="43457080" w14:textId="77777777" w:rsidR="005F6A8F" w:rsidRDefault="005F6A8F" w:rsidP="003451EE">
            <w:pPr>
              <w:pStyle w:val="ListParagraph"/>
              <w:numPr>
                <w:ilvl w:val="0"/>
                <w:numId w:val="19"/>
              </w:numPr>
              <w:spacing w:after="0" w:line="240" w:lineRule="auto"/>
              <w:rPr>
                <w:rFonts w:cstheme="minorHAnsi"/>
              </w:rPr>
            </w:pPr>
            <w:r>
              <w:rPr>
                <w:rFonts w:cstheme="minorHAnsi"/>
              </w:rPr>
              <w:t>Being Me in My World</w:t>
            </w:r>
          </w:p>
          <w:p w14:paraId="59F9C167" w14:textId="77777777" w:rsidR="005F6A8F" w:rsidRPr="0072558E" w:rsidRDefault="005F6A8F" w:rsidP="003451EE">
            <w:pPr>
              <w:rPr>
                <w:rFonts w:cstheme="minorHAnsi"/>
              </w:rPr>
            </w:pPr>
          </w:p>
        </w:tc>
      </w:tr>
      <w:tr w:rsidR="005F6A8F" w14:paraId="6161A4AE" w14:textId="77777777" w:rsidTr="003451EE">
        <w:tc>
          <w:tcPr>
            <w:tcW w:w="1443" w:type="dxa"/>
          </w:tcPr>
          <w:p w14:paraId="332F90F4" w14:textId="77777777" w:rsidR="005F6A8F" w:rsidRPr="00446F45" w:rsidRDefault="005F6A8F" w:rsidP="003451EE">
            <w:pPr>
              <w:pStyle w:val="Default"/>
              <w:rPr>
                <w:b/>
                <w:bCs/>
                <w:sz w:val="22"/>
                <w:szCs w:val="23"/>
              </w:rPr>
            </w:pPr>
            <w:r>
              <w:rPr>
                <w:b/>
                <w:bCs/>
                <w:sz w:val="22"/>
                <w:szCs w:val="23"/>
              </w:rPr>
              <w:t>Caring friendships</w:t>
            </w:r>
          </w:p>
        </w:tc>
        <w:tc>
          <w:tcPr>
            <w:tcW w:w="8758" w:type="dxa"/>
          </w:tcPr>
          <w:p w14:paraId="42D8B5D6" w14:textId="77777777" w:rsidR="005F6A8F" w:rsidRDefault="005F6A8F" w:rsidP="003451EE">
            <w:pPr>
              <w:pStyle w:val="ListParagraph"/>
              <w:numPr>
                <w:ilvl w:val="0"/>
                <w:numId w:val="25"/>
              </w:numPr>
              <w:spacing w:after="0" w:line="240" w:lineRule="auto"/>
              <w:rPr>
                <w:rFonts w:cstheme="minorHAnsi"/>
              </w:rPr>
            </w:pPr>
            <w:r>
              <w:rPr>
                <w:rFonts w:cstheme="minorHAnsi"/>
              </w:rPr>
              <w:t>R7 how important friendships are in making us feel happy and secure, and how people choose and make friends</w:t>
            </w:r>
          </w:p>
          <w:p w14:paraId="0EC49A61" w14:textId="47988B3D" w:rsidR="005F6A8F" w:rsidRDefault="005F6A8F" w:rsidP="003451EE">
            <w:pPr>
              <w:pStyle w:val="ListParagraph"/>
              <w:numPr>
                <w:ilvl w:val="0"/>
                <w:numId w:val="25"/>
              </w:numPr>
              <w:spacing w:after="0" w:line="240" w:lineRule="auto"/>
              <w:rPr>
                <w:rFonts w:cstheme="minorHAnsi"/>
              </w:rPr>
            </w:pPr>
            <w:r>
              <w:rPr>
                <w:rFonts w:cstheme="minorHAnsi"/>
              </w:rPr>
              <w:t>R8 the characteristics of friendships, including mutual respect, truthfulness, trustworthiness, loyalty, kindness, generosity, trust, sharing</w:t>
            </w:r>
            <w:r w:rsidR="00BA3DAA">
              <w:rPr>
                <w:rFonts w:cstheme="minorHAnsi"/>
              </w:rPr>
              <w:t xml:space="preserve"> </w:t>
            </w:r>
            <w:r>
              <w:rPr>
                <w:rFonts w:cstheme="minorHAnsi"/>
              </w:rPr>
              <w:t>interests and experiences and support with problems and difficulties</w:t>
            </w:r>
          </w:p>
          <w:p w14:paraId="2763213B" w14:textId="77777777" w:rsidR="005F6A8F" w:rsidRDefault="005F6A8F" w:rsidP="003451EE">
            <w:pPr>
              <w:pStyle w:val="ListParagraph"/>
              <w:numPr>
                <w:ilvl w:val="0"/>
                <w:numId w:val="25"/>
              </w:numPr>
              <w:spacing w:after="0" w:line="240" w:lineRule="auto"/>
              <w:rPr>
                <w:rFonts w:cstheme="minorHAnsi"/>
              </w:rPr>
            </w:pPr>
            <w:r>
              <w:rPr>
                <w:rFonts w:cstheme="minorHAnsi"/>
              </w:rPr>
              <w:t>R9 that healthy friendships are positive and welcoming towards others and do not make others feel lonely or excluded</w:t>
            </w:r>
          </w:p>
          <w:p w14:paraId="20FE8B6F" w14:textId="77777777" w:rsidR="005F6A8F" w:rsidRDefault="005F6A8F" w:rsidP="003451EE">
            <w:pPr>
              <w:pStyle w:val="ListParagraph"/>
              <w:numPr>
                <w:ilvl w:val="0"/>
                <w:numId w:val="25"/>
              </w:numPr>
              <w:spacing w:after="0" w:line="240" w:lineRule="auto"/>
              <w:rPr>
                <w:rFonts w:cstheme="minorHAnsi"/>
              </w:rPr>
            </w:pPr>
            <w:r>
              <w:rPr>
                <w:rFonts w:cstheme="minorHAnsi"/>
              </w:rPr>
              <w:t>R10 that most friendships have ups and downs, and that these can often be worked through so that the friendship is repaired or even strengthened, and that resorting to violence is never right</w:t>
            </w:r>
          </w:p>
          <w:p w14:paraId="6037E13D" w14:textId="77777777" w:rsidR="005F6A8F" w:rsidRDefault="005F6A8F" w:rsidP="003451EE">
            <w:pPr>
              <w:pStyle w:val="ListParagraph"/>
              <w:numPr>
                <w:ilvl w:val="0"/>
                <w:numId w:val="25"/>
              </w:numPr>
              <w:spacing w:after="0" w:line="240" w:lineRule="auto"/>
              <w:rPr>
                <w:rFonts w:cstheme="minorHAnsi"/>
              </w:rPr>
            </w:pPr>
            <w:r>
              <w:rPr>
                <w:rFonts w:cstheme="minorHAnsi"/>
              </w:rPr>
              <w:t>R11 how to recognise who to trust and who not to trust, how to judge when a friendship is making them feel unhappy or uncomfortable, managing conflict, how to manage these situations and how to seek help and advice from others, if needed</w:t>
            </w:r>
          </w:p>
        </w:tc>
        <w:tc>
          <w:tcPr>
            <w:tcW w:w="3747" w:type="dxa"/>
          </w:tcPr>
          <w:p w14:paraId="5AC8B8AD" w14:textId="77777777" w:rsidR="005F6A8F" w:rsidRDefault="005F6A8F" w:rsidP="003451EE">
            <w:pPr>
              <w:rPr>
                <w:rFonts w:cstheme="minorHAnsi"/>
              </w:rPr>
            </w:pPr>
          </w:p>
        </w:tc>
      </w:tr>
      <w:tr w:rsidR="005F6A8F" w14:paraId="4B7001D6" w14:textId="77777777" w:rsidTr="003451EE">
        <w:tc>
          <w:tcPr>
            <w:tcW w:w="1443" w:type="dxa"/>
          </w:tcPr>
          <w:p w14:paraId="79F78D43" w14:textId="77777777" w:rsidR="005F6A8F" w:rsidRPr="00446F45" w:rsidRDefault="005F6A8F" w:rsidP="003451EE">
            <w:pPr>
              <w:pStyle w:val="Default"/>
              <w:rPr>
                <w:b/>
                <w:bCs/>
                <w:sz w:val="22"/>
                <w:szCs w:val="23"/>
              </w:rPr>
            </w:pPr>
            <w:r>
              <w:rPr>
                <w:b/>
                <w:bCs/>
                <w:sz w:val="22"/>
                <w:szCs w:val="23"/>
              </w:rPr>
              <w:t>Respectful relationships</w:t>
            </w:r>
          </w:p>
        </w:tc>
        <w:tc>
          <w:tcPr>
            <w:tcW w:w="8758" w:type="dxa"/>
          </w:tcPr>
          <w:p w14:paraId="28F32C51" w14:textId="77777777" w:rsidR="005F6A8F" w:rsidRDefault="005F6A8F" w:rsidP="003451EE">
            <w:pPr>
              <w:pStyle w:val="ListParagraph"/>
              <w:numPr>
                <w:ilvl w:val="0"/>
                <w:numId w:val="25"/>
              </w:numPr>
              <w:spacing w:after="0" w:line="240" w:lineRule="auto"/>
              <w:rPr>
                <w:rFonts w:cstheme="minorHAnsi"/>
              </w:rPr>
            </w:pPr>
            <w:r>
              <w:rPr>
                <w:rFonts w:cstheme="minorHAnsi"/>
              </w:rPr>
              <w:t>R12 the importance of respecting others, even when they are very different from them (for example, physically, in character, personality or backgrounds), or make different choices or have different preferences or beliefs</w:t>
            </w:r>
          </w:p>
          <w:p w14:paraId="13F7E556" w14:textId="77777777" w:rsidR="005F6A8F" w:rsidRDefault="005F6A8F" w:rsidP="003451EE">
            <w:pPr>
              <w:pStyle w:val="ListParagraph"/>
              <w:numPr>
                <w:ilvl w:val="0"/>
                <w:numId w:val="25"/>
              </w:numPr>
              <w:spacing w:after="0" w:line="240" w:lineRule="auto"/>
              <w:rPr>
                <w:rFonts w:cstheme="minorHAnsi"/>
              </w:rPr>
            </w:pPr>
            <w:r>
              <w:rPr>
                <w:rFonts w:cstheme="minorHAnsi"/>
              </w:rPr>
              <w:t>R13 practical steps they can take in a range of different contexts to improve or support respectful relationships</w:t>
            </w:r>
          </w:p>
          <w:p w14:paraId="2825D9C7" w14:textId="040B7C59" w:rsidR="005F6A8F" w:rsidRDefault="005F6A8F" w:rsidP="003451EE">
            <w:pPr>
              <w:pStyle w:val="ListParagraph"/>
              <w:numPr>
                <w:ilvl w:val="0"/>
                <w:numId w:val="25"/>
              </w:numPr>
              <w:spacing w:after="0" w:line="240" w:lineRule="auto"/>
              <w:rPr>
                <w:rFonts w:cstheme="minorHAnsi"/>
              </w:rPr>
            </w:pPr>
            <w:r>
              <w:rPr>
                <w:rFonts w:cstheme="minorHAnsi"/>
              </w:rPr>
              <w:t xml:space="preserve">R14 the conventions of </w:t>
            </w:r>
            <w:r w:rsidR="00BA3DAA">
              <w:rPr>
                <w:rFonts w:cstheme="minorHAnsi"/>
              </w:rPr>
              <w:t>courtesy</w:t>
            </w:r>
            <w:r>
              <w:rPr>
                <w:rFonts w:cstheme="minorHAnsi"/>
              </w:rPr>
              <w:t xml:space="preserve"> and manners</w:t>
            </w:r>
          </w:p>
          <w:p w14:paraId="4F207059" w14:textId="77777777" w:rsidR="005F6A8F" w:rsidRDefault="005F6A8F" w:rsidP="003451EE">
            <w:pPr>
              <w:pStyle w:val="ListParagraph"/>
              <w:numPr>
                <w:ilvl w:val="0"/>
                <w:numId w:val="25"/>
              </w:numPr>
              <w:spacing w:after="0" w:line="240" w:lineRule="auto"/>
              <w:rPr>
                <w:rFonts w:cstheme="minorHAnsi"/>
              </w:rPr>
            </w:pPr>
            <w:r>
              <w:rPr>
                <w:rFonts w:cstheme="minorHAnsi"/>
              </w:rPr>
              <w:t>R15 the importance of self-respect and how this links to their own happiness</w:t>
            </w:r>
          </w:p>
          <w:p w14:paraId="2A82E3FE" w14:textId="47AE0F70" w:rsidR="005F6A8F" w:rsidRDefault="005F6A8F" w:rsidP="003451EE">
            <w:pPr>
              <w:pStyle w:val="ListParagraph"/>
              <w:numPr>
                <w:ilvl w:val="0"/>
                <w:numId w:val="25"/>
              </w:numPr>
              <w:spacing w:after="0" w:line="240" w:lineRule="auto"/>
              <w:rPr>
                <w:rFonts w:cstheme="minorHAnsi"/>
              </w:rPr>
            </w:pPr>
            <w:r>
              <w:rPr>
                <w:rFonts w:cstheme="minorHAnsi"/>
              </w:rPr>
              <w:t>R16 that in school and in wider society</w:t>
            </w:r>
            <w:r w:rsidR="00BA3DAA">
              <w:rPr>
                <w:rFonts w:cstheme="minorHAnsi"/>
              </w:rPr>
              <w:t xml:space="preserve"> </w:t>
            </w:r>
            <w:r>
              <w:rPr>
                <w:rFonts w:cstheme="minorHAnsi"/>
              </w:rPr>
              <w:t>they can expect to be treated with respect by others, and that in turn they should show due respect to others, including those in positions of authority</w:t>
            </w:r>
          </w:p>
          <w:p w14:paraId="7A71630F" w14:textId="77777777" w:rsidR="005F6A8F" w:rsidRDefault="005F6A8F" w:rsidP="003451EE">
            <w:pPr>
              <w:pStyle w:val="ListParagraph"/>
              <w:numPr>
                <w:ilvl w:val="0"/>
                <w:numId w:val="25"/>
              </w:numPr>
              <w:spacing w:after="0" w:line="240" w:lineRule="auto"/>
              <w:rPr>
                <w:rFonts w:cstheme="minorHAnsi"/>
              </w:rPr>
            </w:pPr>
            <w:r>
              <w:rPr>
                <w:rFonts w:cstheme="minorHAnsi"/>
              </w:rPr>
              <w:t>R17 about different types of bullying (including cyberbullying), the impact of bullying, responsibilities of bystanders (primarily reporting bullying to an adult) and how to get help</w:t>
            </w:r>
          </w:p>
          <w:p w14:paraId="6AF223D8" w14:textId="77777777" w:rsidR="005F6A8F" w:rsidRDefault="005F6A8F" w:rsidP="003451EE">
            <w:pPr>
              <w:pStyle w:val="ListParagraph"/>
              <w:numPr>
                <w:ilvl w:val="0"/>
                <w:numId w:val="25"/>
              </w:numPr>
              <w:spacing w:after="0" w:line="240" w:lineRule="auto"/>
              <w:rPr>
                <w:rFonts w:cstheme="minorHAnsi"/>
              </w:rPr>
            </w:pPr>
            <w:r>
              <w:rPr>
                <w:rFonts w:cstheme="minorHAnsi"/>
              </w:rPr>
              <w:t>R18 what a stereotype is, and how stereotypes can be unfair, negative or destructive</w:t>
            </w:r>
          </w:p>
          <w:p w14:paraId="6655F6CC" w14:textId="77777777" w:rsidR="005F6A8F" w:rsidRDefault="005F6A8F" w:rsidP="003451EE">
            <w:pPr>
              <w:pStyle w:val="ListParagraph"/>
              <w:numPr>
                <w:ilvl w:val="0"/>
                <w:numId w:val="25"/>
              </w:numPr>
              <w:spacing w:after="0" w:line="240" w:lineRule="auto"/>
              <w:rPr>
                <w:rFonts w:cstheme="minorHAnsi"/>
              </w:rPr>
            </w:pPr>
            <w:r>
              <w:rPr>
                <w:rFonts w:cstheme="minorHAnsi"/>
              </w:rPr>
              <w:t>R19 the importance of permission-seeking and giving in relationships with friends, peers and adults</w:t>
            </w:r>
          </w:p>
        </w:tc>
        <w:tc>
          <w:tcPr>
            <w:tcW w:w="3747" w:type="dxa"/>
          </w:tcPr>
          <w:p w14:paraId="0AE9EE84" w14:textId="77777777" w:rsidR="005F6A8F" w:rsidRDefault="005F6A8F" w:rsidP="003451EE">
            <w:pPr>
              <w:rPr>
                <w:rFonts w:cstheme="minorHAnsi"/>
              </w:rPr>
            </w:pPr>
          </w:p>
        </w:tc>
      </w:tr>
      <w:tr w:rsidR="005F6A8F" w14:paraId="7E764BB0" w14:textId="77777777" w:rsidTr="003451EE">
        <w:tc>
          <w:tcPr>
            <w:tcW w:w="1443" w:type="dxa"/>
          </w:tcPr>
          <w:p w14:paraId="23035E50" w14:textId="77777777" w:rsidR="005F6A8F" w:rsidRPr="000C1E11" w:rsidRDefault="005F6A8F" w:rsidP="003451EE">
            <w:pPr>
              <w:rPr>
                <w:rFonts w:cstheme="minorHAnsi"/>
                <w:b/>
              </w:rPr>
            </w:pPr>
            <w:r w:rsidRPr="000C1E11">
              <w:rPr>
                <w:rFonts w:cstheme="minorHAnsi"/>
                <w:b/>
              </w:rPr>
              <w:t>Online relationships</w:t>
            </w:r>
          </w:p>
        </w:tc>
        <w:tc>
          <w:tcPr>
            <w:tcW w:w="8758" w:type="dxa"/>
          </w:tcPr>
          <w:p w14:paraId="5345E84C" w14:textId="77777777" w:rsidR="005F6A8F" w:rsidRPr="000C1E11" w:rsidRDefault="005F6A8F" w:rsidP="003451EE">
            <w:pPr>
              <w:pStyle w:val="ListParagraph"/>
              <w:numPr>
                <w:ilvl w:val="0"/>
                <w:numId w:val="26"/>
              </w:numPr>
              <w:spacing w:after="0" w:line="240" w:lineRule="auto"/>
              <w:rPr>
                <w:rFonts w:cstheme="minorHAnsi"/>
              </w:rPr>
            </w:pPr>
            <w:r>
              <w:rPr>
                <w:rFonts w:cstheme="minorHAnsi"/>
              </w:rPr>
              <w:t xml:space="preserve">R20 </w:t>
            </w:r>
            <w:r w:rsidRPr="000C1E11">
              <w:rPr>
                <w:rFonts w:cstheme="minorHAnsi"/>
              </w:rPr>
              <w:t>that people sometimes behave differently online, including by pretending to be someone they are not.</w:t>
            </w:r>
          </w:p>
          <w:p w14:paraId="3BED7F28" w14:textId="77777777" w:rsidR="005F6A8F" w:rsidRPr="000C1E11" w:rsidRDefault="005F6A8F" w:rsidP="003451EE">
            <w:pPr>
              <w:pStyle w:val="ListParagraph"/>
              <w:numPr>
                <w:ilvl w:val="0"/>
                <w:numId w:val="26"/>
              </w:numPr>
              <w:spacing w:after="0" w:line="240" w:lineRule="auto"/>
              <w:rPr>
                <w:rFonts w:cstheme="minorHAnsi"/>
              </w:rPr>
            </w:pPr>
            <w:r>
              <w:rPr>
                <w:rFonts w:cstheme="minorHAnsi"/>
              </w:rPr>
              <w:t xml:space="preserve">R21 </w:t>
            </w:r>
            <w:r w:rsidRPr="000C1E11">
              <w:rPr>
                <w:rFonts w:cstheme="minorHAnsi"/>
              </w:rPr>
              <w:t>that the same principles apply to online relationships as to face-to-face relationships, including the importance of respect for others online including when we are anonymous.</w:t>
            </w:r>
          </w:p>
          <w:p w14:paraId="2133E951" w14:textId="77777777" w:rsidR="005F6A8F" w:rsidRPr="000C1E11" w:rsidRDefault="005F6A8F" w:rsidP="003451EE">
            <w:pPr>
              <w:pStyle w:val="ListParagraph"/>
              <w:numPr>
                <w:ilvl w:val="0"/>
                <w:numId w:val="26"/>
              </w:numPr>
              <w:spacing w:after="0" w:line="240" w:lineRule="auto"/>
              <w:rPr>
                <w:rFonts w:cstheme="minorHAnsi"/>
              </w:rPr>
            </w:pPr>
            <w:r>
              <w:rPr>
                <w:rFonts w:cstheme="minorHAnsi"/>
              </w:rPr>
              <w:t xml:space="preserve">R22 </w:t>
            </w:r>
            <w:r w:rsidRPr="000C1E11">
              <w:rPr>
                <w:rFonts w:cstheme="minorHAnsi"/>
              </w:rPr>
              <w:t>the rules and principles for keeping safe online, how to recognise risks, harmful content and contact, and how to report them.</w:t>
            </w:r>
          </w:p>
          <w:p w14:paraId="5F8A7C59" w14:textId="77777777" w:rsidR="005F6A8F" w:rsidRPr="000C1E11" w:rsidRDefault="005F6A8F" w:rsidP="003451EE">
            <w:pPr>
              <w:pStyle w:val="ListParagraph"/>
              <w:numPr>
                <w:ilvl w:val="0"/>
                <w:numId w:val="26"/>
              </w:numPr>
              <w:spacing w:after="0" w:line="240" w:lineRule="auto"/>
              <w:rPr>
                <w:rFonts w:cstheme="minorHAnsi"/>
              </w:rPr>
            </w:pPr>
            <w:r>
              <w:rPr>
                <w:rFonts w:cstheme="minorHAnsi"/>
              </w:rPr>
              <w:t xml:space="preserve">R23 </w:t>
            </w:r>
            <w:r w:rsidRPr="000C1E11">
              <w:rPr>
                <w:rFonts w:cstheme="minorHAnsi"/>
              </w:rPr>
              <w:t>how to critically consider their online friendships and sources of information including awareness of the risks associated with people they have never met.</w:t>
            </w:r>
          </w:p>
          <w:p w14:paraId="5ED15DD0" w14:textId="77777777" w:rsidR="005F6A8F" w:rsidRPr="000C1E11" w:rsidRDefault="005F6A8F" w:rsidP="003451EE">
            <w:pPr>
              <w:pStyle w:val="ListParagraph"/>
              <w:numPr>
                <w:ilvl w:val="0"/>
                <w:numId w:val="26"/>
              </w:numPr>
              <w:spacing w:after="0" w:line="240" w:lineRule="auto"/>
              <w:rPr>
                <w:rFonts w:cstheme="minorHAnsi"/>
              </w:rPr>
            </w:pPr>
            <w:r>
              <w:rPr>
                <w:rFonts w:cstheme="minorHAnsi"/>
              </w:rPr>
              <w:t xml:space="preserve">R24 </w:t>
            </w:r>
            <w:r w:rsidRPr="000C1E11">
              <w:rPr>
                <w:rFonts w:cstheme="minorHAnsi"/>
              </w:rPr>
              <w:t>how information and data is shared and used online.</w:t>
            </w:r>
          </w:p>
        </w:tc>
        <w:tc>
          <w:tcPr>
            <w:tcW w:w="3747" w:type="dxa"/>
          </w:tcPr>
          <w:p w14:paraId="2108DB97" w14:textId="77777777" w:rsidR="005F6A8F" w:rsidRDefault="005F6A8F" w:rsidP="003451EE">
            <w:pPr>
              <w:rPr>
                <w:rFonts w:cstheme="minorHAnsi"/>
              </w:rPr>
            </w:pPr>
            <w:r>
              <w:rPr>
                <w:rFonts w:cstheme="minorHAnsi"/>
              </w:rPr>
              <w:t>All of these aspects are covered in lessons within the Puzzles</w:t>
            </w:r>
          </w:p>
          <w:p w14:paraId="6BDD0053" w14:textId="77777777" w:rsidR="005F6A8F" w:rsidRDefault="005F6A8F" w:rsidP="003451EE">
            <w:pPr>
              <w:rPr>
                <w:rFonts w:cstheme="minorHAnsi"/>
              </w:rPr>
            </w:pPr>
          </w:p>
          <w:p w14:paraId="18627381" w14:textId="77777777" w:rsidR="005F6A8F" w:rsidRDefault="005F6A8F" w:rsidP="003451EE">
            <w:pPr>
              <w:pStyle w:val="ListParagraph"/>
              <w:numPr>
                <w:ilvl w:val="0"/>
                <w:numId w:val="19"/>
              </w:numPr>
              <w:spacing w:after="0" w:line="240" w:lineRule="auto"/>
              <w:rPr>
                <w:rFonts w:cstheme="minorHAnsi"/>
              </w:rPr>
            </w:pPr>
            <w:r>
              <w:rPr>
                <w:rFonts w:cstheme="minorHAnsi"/>
              </w:rPr>
              <w:t>Relationships</w:t>
            </w:r>
          </w:p>
          <w:p w14:paraId="13F5DF60" w14:textId="77777777" w:rsidR="005F6A8F" w:rsidRDefault="005F6A8F" w:rsidP="003451EE">
            <w:pPr>
              <w:pStyle w:val="ListParagraph"/>
              <w:numPr>
                <w:ilvl w:val="0"/>
                <w:numId w:val="19"/>
              </w:numPr>
              <w:spacing w:after="0" w:line="240" w:lineRule="auto"/>
              <w:rPr>
                <w:rFonts w:cstheme="minorHAnsi"/>
              </w:rPr>
            </w:pPr>
            <w:r>
              <w:rPr>
                <w:rFonts w:cstheme="minorHAnsi"/>
              </w:rPr>
              <w:t xml:space="preserve">Changing Me </w:t>
            </w:r>
          </w:p>
          <w:p w14:paraId="5A87329A" w14:textId="77777777" w:rsidR="005F6A8F" w:rsidRDefault="005F6A8F" w:rsidP="003451EE">
            <w:pPr>
              <w:pStyle w:val="ListParagraph"/>
              <w:numPr>
                <w:ilvl w:val="0"/>
                <w:numId w:val="19"/>
              </w:numPr>
              <w:spacing w:after="0" w:line="240" w:lineRule="auto"/>
              <w:rPr>
                <w:rFonts w:cstheme="minorHAnsi"/>
              </w:rPr>
            </w:pPr>
            <w:r>
              <w:rPr>
                <w:rFonts w:cstheme="minorHAnsi"/>
              </w:rPr>
              <w:t>Celebrating Difference</w:t>
            </w:r>
          </w:p>
          <w:p w14:paraId="0FAD17CA" w14:textId="77777777" w:rsidR="005F6A8F" w:rsidRDefault="005F6A8F" w:rsidP="003451EE">
            <w:pPr>
              <w:rPr>
                <w:rFonts w:cstheme="minorHAnsi"/>
              </w:rPr>
            </w:pPr>
          </w:p>
        </w:tc>
      </w:tr>
      <w:tr w:rsidR="005F6A8F" w14:paraId="15CC6670" w14:textId="77777777" w:rsidTr="003451EE">
        <w:tc>
          <w:tcPr>
            <w:tcW w:w="1443" w:type="dxa"/>
          </w:tcPr>
          <w:p w14:paraId="1B429EB1" w14:textId="77777777" w:rsidR="005F6A8F" w:rsidRPr="000C1E11" w:rsidRDefault="005F6A8F" w:rsidP="003451EE">
            <w:pPr>
              <w:rPr>
                <w:rFonts w:cstheme="minorHAnsi"/>
                <w:b/>
              </w:rPr>
            </w:pPr>
            <w:r w:rsidRPr="000C1E11">
              <w:rPr>
                <w:rFonts w:cstheme="minorHAnsi"/>
                <w:b/>
              </w:rPr>
              <w:t>Being safe</w:t>
            </w:r>
          </w:p>
        </w:tc>
        <w:tc>
          <w:tcPr>
            <w:tcW w:w="8758" w:type="dxa"/>
          </w:tcPr>
          <w:p w14:paraId="65CEBA99" w14:textId="77777777" w:rsidR="005F6A8F" w:rsidRPr="000C1E11" w:rsidRDefault="005F6A8F" w:rsidP="003451EE">
            <w:pPr>
              <w:pStyle w:val="ListParagraph"/>
              <w:numPr>
                <w:ilvl w:val="0"/>
                <w:numId w:val="27"/>
              </w:numPr>
              <w:spacing w:after="0" w:line="240" w:lineRule="auto"/>
              <w:rPr>
                <w:rFonts w:cstheme="minorHAnsi"/>
              </w:rPr>
            </w:pPr>
            <w:r>
              <w:rPr>
                <w:rFonts w:cstheme="minorHAnsi"/>
              </w:rPr>
              <w:t>R25</w:t>
            </w:r>
            <w:r w:rsidRPr="000C1E11">
              <w:rPr>
                <w:rFonts w:cstheme="minorHAnsi"/>
              </w:rPr>
              <w:t>what sorts of boundaries are appropriate in friendships with peers and others (including in a digital context).</w:t>
            </w:r>
          </w:p>
          <w:p w14:paraId="46D978AB" w14:textId="77777777" w:rsidR="005F6A8F" w:rsidRPr="000C1E11" w:rsidRDefault="005F6A8F" w:rsidP="003451EE">
            <w:pPr>
              <w:pStyle w:val="ListParagraph"/>
              <w:numPr>
                <w:ilvl w:val="0"/>
                <w:numId w:val="27"/>
              </w:numPr>
              <w:spacing w:after="0" w:line="240" w:lineRule="auto"/>
              <w:rPr>
                <w:rFonts w:cstheme="minorHAnsi"/>
              </w:rPr>
            </w:pPr>
            <w:r>
              <w:rPr>
                <w:rFonts w:cstheme="minorHAnsi"/>
              </w:rPr>
              <w:t xml:space="preserve">R26 </w:t>
            </w:r>
            <w:r w:rsidRPr="000C1E11">
              <w:rPr>
                <w:rFonts w:cstheme="minorHAnsi"/>
              </w:rPr>
              <w:t>about the concept of privacy and the implications of it for both children and adults; including that it is not always right to keep secrets if they relate to being safe.</w:t>
            </w:r>
          </w:p>
          <w:p w14:paraId="1FF6FFFB" w14:textId="77777777" w:rsidR="005F6A8F" w:rsidRPr="000C1E11" w:rsidRDefault="005F6A8F" w:rsidP="003451EE">
            <w:pPr>
              <w:pStyle w:val="ListParagraph"/>
              <w:numPr>
                <w:ilvl w:val="0"/>
                <w:numId w:val="27"/>
              </w:numPr>
              <w:spacing w:after="0" w:line="240" w:lineRule="auto"/>
              <w:rPr>
                <w:rFonts w:cstheme="minorHAnsi"/>
              </w:rPr>
            </w:pPr>
            <w:r>
              <w:rPr>
                <w:rFonts w:cstheme="minorHAnsi"/>
              </w:rPr>
              <w:t xml:space="preserve">R27 </w:t>
            </w:r>
            <w:r w:rsidRPr="000C1E11">
              <w:rPr>
                <w:rFonts w:cstheme="minorHAnsi"/>
              </w:rPr>
              <w:t>that each person’s body belongs to them, and the differences between appropriate and inappropriate or unsafe physical, and other, contact.</w:t>
            </w:r>
          </w:p>
          <w:p w14:paraId="61C6FB13" w14:textId="77777777" w:rsidR="005F6A8F" w:rsidRPr="000C1E11" w:rsidRDefault="005F6A8F" w:rsidP="003451EE">
            <w:pPr>
              <w:pStyle w:val="ListParagraph"/>
              <w:numPr>
                <w:ilvl w:val="0"/>
                <w:numId w:val="27"/>
              </w:numPr>
              <w:spacing w:after="0" w:line="240" w:lineRule="auto"/>
              <w:rPr>
                <w:rFonts w:cstheme="minorHAnsi"/>
              </w:rPr>
            </w:pPr>
            <w:r>
              <w:rPr>
                <w:rFonts w:cstheme="minorHAnsi"/>
              </w:rPr>
              <w:t xml:space="preserve">R28 </w:t>
            </w:r>
            <w:r w:rsidRPr="000C1E11">
              <w:rPr>
                <w:rFonts w:cstheme="minorHAnsi"/>
              </w:rPr>
              <w:t>how to respond safely and appropriately to adults they may encounter (in all contexts, including online) whom they do not know.</w:t>
            </w:r>
          </w:p>
          <w:p w14:paraId="299AFF44" w14:textId="77777777" w:rsidR="005F6A8F" w:rsidRPr="000C1E11" w:rsidRDefault="005F6A8F" w:rsidP="003451EE">
            <w:pPr>
              <w:pStyle w:val="ListParagraph"/>
              <w:numPr>
                <w:ilvl w:val="0"/>
                <w:numId w:val="27"/>
              </w:numPr>
              <w:spacing w:after="0" w:line="240" w:lineRule="auto"/>
              <w:rPr>
                <w:rFonts w:cstheme="minorHAnsi"/>
              </w:rPr>
            </w:pPr>
            <w:r>
              <w:rPr>
                <w:rFonts w:cstheme="minorHAnsi"/>
              </w:rPr>
              <w:t xml:space="preserve">R29 </w:t>
            </w:r>
            <w:r w:rsidRPr="000C1E11">
              <w:rPr>
                <w:rFonts w:cstheme="minorHAnsi"/>
              </w:rPr>
              <w:t>how to recognise and report feelings of being unsafe or feeling bad about any adult.</w:t>
            </w:r>
          </w:p>
          <w:p w14:paraId="3A3F94BE" w14:textId="77777777" w:rsidR="005F6A8F" w:rsidRPr="000C1E11" w:rsidRDefault="005F6A8F" w:rsidP="003451EE">
            <w:pPr>
              <w:pStyle w:val="ListParagraph"/>
              <w:numPr>
                <w:ilvl w:val="0"/>
                <w:numId w:val="27"/>
              </w:numPr>
              <w:spacing w:after="0" w:line="240" w:lineRule="auto"/>
              <w:rPr>
                <w:rFonts w:cstheme="minorHAnsi"/>
              </w:rPr>
            </w:pPr>
            <w:r>
              <w:rPr>
                <w:rFonts w:cstheme="minorHAnsi"/>
              </w:rPr>
              <w:t xml:space="preserve">R30 </w:t>
            </w:r>
            <w:r w:rsidRPr="000C1E11">
              <w:rPr>
                <w:rFonts w:cstheme="minorHAnsi"/>
              </w:rPr>
              <w:t>how to ask for advice or help for themselves or others, and to keep trying until they are heard,</w:t>
            </w:r>
          </w:p>
          <w:p w14:paraId="343A09FA" w14:textId="77777777" w:rsidR="005F6A8F" w:rsidRDefault="005F6A8F" w:rsidP="003451EE">
            <w:pPr>
              <w:pStyle w:val="ListParagraph"/>
              <w:numPr>
                <w:ilvl w:val="0"/>
                <w:numId w:val="27"/>
              </w:numPr>
              <w:spacing w:after="0" w:line="240" w:lineRule="auto"/>
              <w:rPr>
                <w:rFonts w:cstheme="minorHAnsi"/>
              </w:rPr>
            </w:pPr>
            <w:r>
              <w:rPr>
                <w:rFonts w:cstheme="minorHAnsi"/>
              </w:rPr>
              <w:t xml:space="preserve">R31 </w:t>
            </w:r>
            <w:r w:rsidRPr="000C1E11">
              <w:rPr>
                <w:rFonts w:cstheme="minorHAnsi"/>
              </w:rPr>
              <w:t>how to report concerns or abuse, and the vocabulary and confidence needed to do so.</w:t>
            </w:r>
          </w:p>
          <w:p w14:paraId="319D8434" w14:textId="77777777" w:rsidR="005F6A8F" w:rsidRPr="000C1E11" w:rsidRDefault="005F6A8F" w:rsidP="003451EE">
            <w:pPr>
              <w:pStyle w:val="ListParagraph"/>
              <w:numPr>
                <w:ilvl w:val="0"/>
                <w:numId w:val="27"/>
              </w:numPr>
              <w:spacing w:after="0" w:line="240" w:lineRule="auto"/>
              <w:rPr>
                <w:rFonts w:cstheme="minorHAnsi"/>
              </w:rPr>
            </w:pPr>
            <w:r>
              <w:rPr>
                <w:rFonts w:cstheme="minorHAnsi"/>
              </w:rPr>
              <w:t xml:space="preserve">R32 </w:t>
            </w:r>
            <w:r w:rsidRPr="000C1E11">
              <w:rPr>
                <w:rFonts w:cstheme="minorHAnsi"/>
              </w:rPr>
              <w:t>where to get advice e.g. family, school and/or other sources.</w:t>
            </w:r>
          </w:p>
        </w:tc>
        <w:tc>
          <w:tcPr>
            <w:tcW w:w="3747" w:type="dxa"/>
          </w:tcPr>
          <w:p w14:paraId="02E58434" w14:textId="77777777" w:rsidR="005F6A8F" w:rsidRDefault="005F6A8F" w:rsidP="003451EE">
            <w:pPr>
              <w:rPr>
                <w:rFonts w:cstheme="minorHAnsi"/>
              </w:rPr>
            </w:pPr>
            <w:r>
              <w:rPr>
                <w:rFonts w:cstheme="minorHAnsi"/>
              </w:rPr>
              <w:t>All of these aspects are covered in lessons within the Puzzles</w:t>
            </w:r>
          </w:p>
          <w:p w14:paraId="3A0D730B" w14:textId="77777777" w:rsidR="005F6A8F" w:rsidRDefault="005F6A8F" w:rsidP="003451EE">
            <w:pPr>
              <w:rPr>
                <w:rFonts w:cstheme="minorHAnsi"/>
              </w:rPr>
            </w:pPr>
          </w:p>
          <w:p w14:paraId="310330A9" w14:textId="77777777" w:rsidR="005F6A8F" w:rsidRDefault="005F6A8F" w:rsidP="003451EE">
            <w:pPr>
              <w:pStyle w:val="ListParagraph"/>
              <w:numPr>
                <w:ilvl w:val="0"/>
                <w:numId w:val="19"/>
              </w:numPr>
              <w:spacing w:after="0" w:line="240" w:lineRule="auto"/>
              <w:rPr>
                <w:rFonts w:cstheme="minorHAnsi"/>
              </w:rPr>
            </w:pPr>
            <w:r>
              <w:rPr>
                <w:rFonts w:cstheme="minorHAnsi"/>
              </w:rPr>
              <w:t>Relationships</w:t>
            </w:r>
          </w:p>
          <w:p w14:paraId="626E8EB2" w14:textId="77777777" w:rsidR="005F6A8F" w:rsidRDefault="005F6A8F" w:rsidP="003451EE">
            <w:pPr>
              <w:pStyle w:val="ListParagraph"/>
              <w:numPr>
                <w:ilvl w:val="0"/>
                <w:numId w:val="19"/>
              </w:numPr>
              <w:spacing w:after="0" w:line="240" w:lineRule="auto"/>
              <w:rPr>
                <w:rFonts w:cstheme="minorHAnsi"/>
              </w:rPr>
            </w:pPr>
            <w:r>
              <w:rPr>
                <w:rFonts w:cstheme="minorHAnsi"/>
              </w:rPr>
              <w:t xml:space="preserve">Changing Me </w:t>
            </w:r>
          </w:p>
          <w:p w14:paraId="4665318F" w14:textId="77777777" w:rsidR="005F6A8F" w:rsidRDefault="005F6A8F" w:rsidP="003451EE">
            <w:pPr>
              <w:pStyle w:val="ListParagraph"/>
              <w:numPr>
                <w:ilvl w:val="0"/>
                <w:numId w:val="19"/>
              </w:numPr>
              <w:spacing w:after="0" w:line="240" w:lineRule="auto"/>
              <w:rPr>
                <w:rFonts w:cstheme="minorHAnsi"/>
              </w:rPr>
            </w:pPr>
            <w:r>
              <w:rPr>
                <w:rFonts w:cstheme="minorHAnsi"/>
              </w:rPr>
              <w:t>Celebrating Difference</w:t>
            </w:r>
          </w:p>
          <w:p w14:paraId="332B0E32" w14:textId="77777777" w:rsidR="005F6A8F" w:rsidRDefault="005F6A8F" w:rsidP="003451EE">
            <w:pPr>
              <w:rPr>
                <w:rFonts w:cstheme="minorHAnsi"/>
              </w:rPr>
            </w:pPr>
          </w:p>
        </w:tc>
      </w:tr>
    </w:tbl>
    <w:p w14:paraId="5D829B18" w14:textId="77777777" w:rsidR="005F6A8F" w:rsidRPr="00446F45" w:rsidRDefault="005F6A8F" w:rsidP="005F6A8F">
      <w:pPr>
        <w:rPr>
          <w:rFonts w:cstheme="minorHAnsi"/>
        </w:rPr>
      </w:pPr>
    </w:p>
    <w:p w14:paraId="7684E1B3" w14:textId="77777777" w:rsidR="005F6A8F" w:rsidRDefault="005F6A8F" w:rsidP="005F6A8F">
      <w:pPr>
        <w:rPr>
          <w:rFonts w:cstheme="minorHAnsi"/>
          <w:b/>
        </w:rPr>
      </w:pPr>
    </w:p>
    <w:p w14:paraId="62D38523" w14:textId="77777777" w:rsidR="005F6A8F" w:rsidRDefault="005F6A8F" w:rsidP="005F6A8F">
      <w:pPr>
        <w:rPr>
          <w:rFonts w:cstheme="minorHAnsi"/>
          <w:b/>
        </w:rPr>
      </w:pPr>
      <w:r>
        <w:rPr>
          <w:rFonts w:cstheme="minorHAnsi"/>
          <w:b/>
        </w:rPr>
        <w:br w:type="page"/>
      </w:r>
    </w:p>
    <w:p w14:paraId="67A78C52" w14:textId="77777777" w:rsidR="005F6A8F" w:rsidRPr="00A57CB2" w:rsidRDefault="005F6A8F" w:rsidP="005F6A8F">
      <w:pPr>
        <w:rPr>
          <w:rFonts w:cstheme="minorHAnsi"/>
          <w:sz w:val="24"/>
        </w:rPr>
      </w:pPr>
      <w:r w:rsidRPr="00A57CB2">
        <w:rPr>
          <w:rFonts w:cstheme="minorHAnsi"/>
          <w:b/>
          <w:sz w:val="24"/>
        </w:rPr>
        <w:t>Physical health and mental well</w:t>
      </w:r>
      <w:r>
        <w:rPr>
          <w:rFonts w:cstheme="minorHAnsi"/>
          <w:b/>
          <w:sz w:val="24"/>
        </w:rPr>
        <w:t>-</w:t>
      </w:r>
      <w:r w:rsidRPr="00A57CB2">
        <w:rPr>
          <w:rFonts w:cstheme="minorHAnsi"/>
          <w:b/>
          <w:sz w:val="24"/>
        </w:rPr>
        <w:t xml:space="preserve">being </w:t>
      </w:r>
      <w:r>
        <w:rPr>
          <w:rFonts w:cstheme="minorHAnsi"/>
          <w:b/>
          <w:sz w:val="24"/>
        </w:rPr>
        <w:t>e</w:t>
      </w:r>
      <w:r w:rsidRPr="00A57CB2">
        <w:rPr>
          <w:rFonts w:cstheme="minorHAnsi"/>
          <w:b/>
          <w:sz w:val="24"/>
        </w:rPr>
        <w:t xml:space="preserve">ducation in Primary schools – </w:t>
      </w:r>
      <w:r>
        <w:rPr>
          <w:rFonts w:cstheme="minorHAnsi"/>
          <w:b/>
          <w:sz w:val="24"/>
        </w:rPr>
        <w:t>DfE Guidance</w:t>
      </w:r>
    </w:p>
    <w:p w14:paraId="21BF0241" w14:textId="77777777" w:rsidR="005F6A8F" w:rsidRDefault="005F6A8F" w:rsidP="005F6A8F">
      <w:pPr>
        <w:rPr>
          <w:rFonts w:cstheme="minorHAnsi"/>
        </w:rPr>
      </w:pPr>
      <w:r w:rsidRPr="00854148">
        <w:rPr>
          <w:rFonts w:cstheme="minorHAnsi"/>
        </w:rPr>
        <w:t>The focus in primary school should be on teaching the characteristics of good physical health and mental wellbeing. Teachers should be clear that mental well</w:t>
      </w:r>
      <w:r>
        <w:rPr>
          <w:rFonts w:cstheme="minorHAnsi"/>
        </w:rPr>
        <w:t>-</w:t>
      </w:r>
      <w:r w:rsidRPr="00854148">
        <w:rPr>
          <w:rFonts w:cstheme="minorHAnsi"/>
        </w:rPr>
        <w:t>being is a normal part of daily life, in the same way as physical health.</w:t>
      </w:r>
    </w:p>
    <w:p w14:paraId="37C630A2" w14:textId="77777777" w:rsidR="005F6A8F" w:rsidRDefault="005F6A8F" w:rsidP="005F6A8F">
      <w:pPr>
        <w:rPr>
          <w:rFonts w:cstheme="minorHAnsi"/>
        </w:rPr>
      </w:pPr>
      <w:r w:rsidRPr="00854148">
        <w:rPr>
          <w:rFonts w:cstheme="minorHAnsi"/>
        </w:rPr>
        <w:t>By the end of primary school:</w:t>
      </w:r>
    </w:p>
    <w:tbl>
      <w:tblPr>
        <w:tblStyle w:val="TableGrid"/>
        <w:tblW w:w="0" w:type="auto"/>
        <w:tblLook w:val="04A0" w:firstRow="1" w:lastRow="0" w:firstColumn="1" w:lastColumn="0" w:noHBand="0" w:noVBand="1"/>
      </w:tblPr>
      <w:tblGrid>
        <w:gridCol w:w="2122"/>
        <w:gridCol w:w="7176"/>
        <w:gridCol w:w="4650"/>
      </w:tblGrid>
      <w:tr w:rsidR="005F6A8F" w:rsidRPr="00854148" w14:paraId="15A81461" w14:textId="77777777" w:rsidTr="003451EE">
        <w:tc>
          <w:tcPr>
            <w:tcW w:w="2122" w:type="dxa"/>
          </w:tcPr>
          <w:p w14:paraId="49449975" w14:textId="77777777" w:rsidR="005F6A8F" w:rsidRPr="00854148" w:rsidRDefault="005F6A8F" w:rsidP="003451EE">
            <w:pPr>
              <w:pStyle w:val="Default"/>
              <w:rPr>
                <w:rFonts w:cstheme="minorHAnsi"/>
                <w:sz w:val="22"/>
                <w:szCs w:val="22"/>
              </w:rPr>
            </w:pPr>
          </w:p>
        </w:tc>
        <w:tc>
          <w:tcPr>
            <w:tcW w:w="7176" w:type="dxa"/>
          </w:tcPr>
          <w:p w14:paraId="67BFF8D7" w14:textId="77777777" w:rsidR="005F6A8F" w:rsidRPr="001141B6" w:rsidRDefault="005F6A8F" w:rsidP="003451EE">
            <w:pPr>
              <w:pStyle w:val="Default"/>
              <w:rPr>
                <w:rFonts w:asciiTheme="minorHAnsi" w:hAnsiTheme="minorHAnsi" w:cstheme="minorHAnsi"/>
                <w:b/>
                <w:color w:val="auto"/>
                <w:sz w:val="22"/>
                <w:szCs w:val="22"/>
              </w:rPr>
            </w:pPr>
            <w:r w:rsidRPr="001141B6">
              <w:rPr>
                <w:rFonts w:asciiTheme="minorHAnsi" w:hAnsiTheme="minorHAnsi" w:cstheme="minorHAnsi"/>
                <w:b/>
                <w:color w:val="auto"/>
                <w:sz w:val="22"/>
                <w:szCs w:val="22"/>
              </w:rPr>
              <w:t xml:space="preserve">Pupils should know </w:t>
            </w:r>
          </w:p>
          <w:p w14:paraId="4ABA3A0E" w14:textId="77777777" w:rsidR="005F6A8F" w:rsidRPr="001141B6" w:rsidRDefault="005F6A8F" w:rsidP="003451EE">
            <w:pPr>
              <w:rPr>
                <w:rFonts w:cstheme="minorHAnsi"/>
                <w:b/>
              </w:rPr>
            </w:pPr>
          </w:p>
        </w:tc>
        <w:tc>
          <w:tcPr>
            <w:tcW w:w="4650" w:type="dxa"/>
          </w:tcPr>
          <w:p w14:paraId="6551FEC7" w14:textId="77777777" w:rsidR="005F6A8F" w:rsidRPr="001141B6" w:rsidRDefault="005F6A8F" w:rsidP="003451EE">
            <w:pPr>
              <w:rPr>
                <w:rFonts w:cstheme="minorHAnsi"/>
                <w:b/>
              </w:rPr>
            </w:pPr>
            <w:r w:rsidRPr="001141B6">
              <w:rPr>
                <w:rFonts w:cstheme="minorHAnsi"/>
                <w:b/>
              </w:rPr>
              <w:t>How Jigsaw provides the solution</w:t>
            </w:r>
          </w:p>
        </w:tc>
      </w:tr>
      <w:tr w:rsidR="005F6A8F" w:rsidRPr="00854148" w14:paraId="445201DE" w14:textId="77777777" w:rsidTr="003451EE">
        <w:tc>
          <w:tcPr>
            <w:tcW w:w="2122" w:type="dxa"/>
          </w:tcPr>
          <w:p w14:paraId="6C2278EB" w14:textId="77777777" w:rsidR="005F6A8F" w:rsidRPr="00A57CB2" w:rsidRDefault="005F6A8F" w:rsidP="003451EE">
            <w:pPr>
              <w:pStyle w:val="Default"/>
              <w:rPr>
                <w:rFonts w:asciiTheme="minorHAnsi" w:hAnsiTheme="minorHAnsi" w:cstheme="minorHAnsi"/>
                <w:b/>
                <w:color w:val="auto"/>
                <w:sz w:val="22"/>
                <w:szCs w:val="22"/>
              </w:rPr>
            </w:pPr>
            <w:r w:rsidRPr="00A57CB2">
              <w:rPr>
                <w:rFonts w:asciiTheme="minorHAnsi" w:hAnsiTheme="minorHAnsi" w:cstheme="minorHAnsi"/>
                <w:b/>
                <w:color w:val="auto"/>
                <w:sz w:val="22"/>
                <w:szCs w:val="22"/>
              </w:rPr>
              <w:t xml:space="preserve">Mental wellbeing </w:t>
            </w:r>
          </w:p>
          <w:p w14:paraId="0185CB9B" w14:textId="77777777" w:rsidR="005F6A8F" w:rsidRPr="00854148" w:rsidRDefault="005F6A8F" w:rsidP="003451EE">
            <w:pPr>
              <w:rPr>
                <w:rFonts w:cstheme="minorHAnsi"/>
              </w:rPr>
            </w:pPr>
          </w:p>
        </w:tc>
        <w:tc>
          <w:tcPr>
            <w:tcW w:w="7176" w:type="dxa"/>
          </w:tcPr>
          <w:p w14:paraId="04E0B315" w14:textId="77777777" w:rsidR="005F6A8F" w:rsidRPr="00974E44" w:rsidRDefault="005F6A8F" w:rsidP="003451EE">
            <w:pPr>
              <w:pStyle w:val="ListParagraph"/>
              <w:numPr>
                <w:ilvl w:val="0"/>
                <w:numId w:val="29"/>
              </w:numPr>
              <w:spacing w:after="0" w:line="240" w:lineRule="auto"/>
              <w:rPr>
                <w:rFonts w:cstheme="minorHAnsi"/>
              </w:rPr>
            </w:pPr>
            <w:r>
              <w:rPr>
                <w:rFonts w:cstheme="minorHAnsi"/>
              </w:rPr>
              <w:t xml:space="preserve">H1 </w:t>
            </w:r>
            <w:r w:rsidRPr="00974E44">
              <w:rPr>
                <w:rFonts w:cstheme="minorHAnsi"/>
              </w:rPr>
              <w:t>that mental wellbeing is a normal part of daily life, in the same way as physical health.</w:t>
            </w:r>
          </w:p>
          <w:p w14:paraId="3B42E1D4" w14:textId="77777777" w:rsidR="005F6A8F" w:rsidRPr="00974E44" w:rsidRDefault="005F6A8F" w:rsidP="003451EE">
            <w:pPr>
              <w:pStyle w:val="ListParagraph"/>
              <w:numPr>
                <w:ilvl w:val="0"/>
                <w:numId w:val="29"/>
              </w:numPr>
              <w:spacing w:after="0" w:line="240" w:lineRule="auto"/>
              <w:rPr>
                <w:rFonts w:cstheme="minorHAnsi"/>
              </w:rPr>
            </w:pPr>
            <w:r>
              <w:rPr>
                <w:rFonts w:cstheme="minorHAnsi"/>
              </w:rPr>
              <w:t xml:space="preserve">H2 </w:t>
            </w:r>
            <w:r w:rsidRPr="00974E44">
              <w:rPr>
                <w:rFonts w:cstheme="minorHAnsi"/>
              </w:rPr>
              <w:t>that there is a normal range of emotions (e.g. happiness, sadness, anger, fear, surprise, nervousness) and scale of emotions that all humans experience in relation to different experiences and situations.</w:t>
            </w:r>
          </w:p>
          <w:p w14:paraId="0FDE6602" w14:textId="77777777" w:rsidR="005F6A8F" w:rsidRPr="00974E44" w:rsidRDefault="005F6A8F" w:rsidP="003451EE">
            <w:pPr>
              <w:pStyle w:val="ListParagraph"/>
              <w:numPr>
                <w:ilvl w:val="0"/>
                <w:numId w:val="29"/>
              </w:numPr>
              <w:spacing w:after="0" w:line="240" w:lineRule="auto"/>
              <w:rPr>
                <w:rFonts w:cstheme="minorHAnsi"/>
              </w:rPr>
            </w:pPr>
            <w:r>
              <w:rPr>
                <w:rFonts w:cstheme="minorHAnsi"/>
              </w:rPr>
              <w:t xml:space="preserve">H3 </w:t>
            </w:r>
            <w:r w:rsidRPr="00974E44">
              <w:rPr>
                <w:rFonts w:cstheme="minorHAnsi"/>
              </w:rPr>
              <w:t>how to recognise and talk about their emotions, including having a varied vocabulary of words to use when talking about their own and others’ feelings.</w:t>
            </w:r>
          </w:p>
          <w:p w14:paraId="61FC02BD" w14:textId="77777777" w:rsidR="005F6A8F" w:rsidRPr="00974E44" w:rsidRDefault="005F6A8F" w:rsidP="003451EE">
            <w:pPr>
              <w:pStyle w:val="ListParagraph"/>
              <w:numPr>
                <w:ilvl w:val="0"/>
                <w:numId w:val="29"/>
              </w:numPr>
              <w:spacing w:after="0" w:line="240" w:lineRule="auto"/>
              <w:rPr>
                <w:rFonts w:cstheme="minorHAnsi"/>
              </w:rPr>
            </w:pPr>
            <w:r>
              <w:rPr>
                <w:rFonts w:cstheme="minorHAnsi"/>
              </w:rPr>
              <w:t xml:space="preserve">H4 </w:t>
            </w:r>
            <w:r w:rsidRPr="00974E44">
              <w:rPr>
                <w:rFonts w:cstheme="minorHAnsi"/>
              </w:rPr>
              <w:t>how to judge whether what they are feeling and how they are behaving is appropriate and proportionate.</w:t>
            </w:r>
          </w:p>
          <w:p w14:paraId="1C01E65A" w14:textId="77777777" w:rsidR="005F6A8F" w:rsidRPr="00974E44" w:rsidRDefault="005F6A8F" w:rsidP="003451EE">
            <w:pPr>
              <w:pStyle w:val="ListParagraph"/>
              <w:numPr>
                <w:ilvl w:val="0"/>
                <w:numId w:val="29"/>
              </w:numPr>
              <w:spacing w:after="0" w:line="240" w:lineRule="auto"/>
              <w:rPr>
                <w:rFonts w:cstheme="minorHAnsi"/>
              </w:rPr>
            </w:pPr>
            <w:r>
              <w:rPr>
                <w:rFonts w:cstheme="minorHAnsi"/>
              </w:rPr>
              <w:t xml:space="preserve">H5 </w:t>
            </w:r>
            <w:r w:rsidRPr="00974E44">
              <w:rPr>
                <w:rFonts w:cstheme="minorHAnsi"/>
              </w:rPr>
              <w:t>the benefits of physical exercise, time outdoors, community participation, voluntary and service-based activity on mental well-being and happiness.</w:t>
            </w:r>
          </w:p>
          <w:p w14:paraId="0FEECE6F" w14:textId="77777777" w:rsidR="005F6A8F" w:rsidRPr="00974E44" w:rsidRDefault="005F6A8F" w:rsidP="003451EE">
            <w:pPr>
              <w:pStyle w:val="ListParagraph"/>
              <w:numPr>
                <w:ilvl w:val="0"/>
                <w:numId w:val="29"/>
              </w:numPr>
              <w:spacing w:after="0" w:line="240" w:lineRule="auto"/>
              <w:rPr>
                <w:rFonts w:cstheme="minorHAnsi"/>
              </w:rPr>
            </w:pPr>
            <w:r>
              <w:rPr>
                <w:rFonts w:cstheme="minorHAnsi"/>
              </w:rPr>
              <w:t xml:space="preserve">H6 </w:t>
            </w:r>
            <w:r w:rsidRPr="00974E44">
              <w:rPr>
                <w:rFonts w:cstheme="minorHAnsi"/>
              </w:rPr>
              <w:t>simple self-care techniques, including the importance of rest, time spent with friends and family and the benefits of hobbies and interests.</w:t>
            </w:r>
          </w:p>
          <w:p w14:paraId="57723397" w14:textId="77777777" w:rsidR="005F6A8F" w:rsidRPr="00974E44" w:rsidRDefault="005F6A8F" w:rsidP="003451EE">
            <w:pPr>
              <w:pStyle w:val="ListParagraph"/>
              <w:numPr>
                <w:ilvl w:val="0"/>
                <w:numId w:val="29"/>
              </w:numPr>
              <w:spacing w:after="0" w:line="240" w:lineRule="auto"/>
              <w:rPr>
                <w:rFonts w:cstheme="minorHAnsi"/>
              </w:rPr>
            </w:pPr>
            <w:r>
              <w:rPr>
                <w:rFonts w:cstheme="minorHAnsi"/>
              </w:rPr>
              <w:t xml:space="preserve">H7 </w:t>
            </w:r>
            <w:r w:rsidRPr="00974E44">
              <w:rPr>
                <w:rFonts w:cstheme="minorHAnsi"/>
              </w:rPr>
              <w:t>isolation and loneliness can affect children and that it is very important for children to discuss their feelings with an adult and seek support.</w:t>
            </w:r>
          </w:p>
          <w:p w14:paraId="53321BB2" w14:textId="77777777" w:rsidR="005F6A8F" w:rsidRPr="00974E44" w:rsidRDefault="005F6A8F" w:rsidP="003451EE">
            <w:pPr>
              <w:pStyle w:val="ListParagraph"/>
              <w:numPr>
                <w:ilvl w:val="0"/>
                <w:numId w:val="29"/>
              </w:numPr>
              <w:spacing w:after="0" w:line="240" w:lineRule="auto"/>
              <w:rPr>
                <w:rFonts w:cstheme="minorHAnsi"/>
              </w:rPr>
            </w:pPr>
            <w:r>
              <w:rPr>
                <w:rFonts w:cstheme="minorHAnsi"/>
              </w:rPr>
              <w:t xml:space="preserve">H8 </w:t>
            </w:r>
            <w:r w:rsidRPr="00974E44">
              <w:rPr>
                <w:rFonts w:cstheme="minorHAnsi"/>
              </w:rPr>
              <w:t>that bullying (including cyberbullying) has a negative and often lasting impact on mental well-being.</w:t>
            </w:r>
          </w:p>
          <w:p w14:paraId="445D4E76" w14:textId="77777777" w:rsidR="005F6A8F" w:rsidRPr="00974E44" w:rsidRDefault="005F6A8F" w:rsidP="003451EE">
            <w:pPr>
              <w:pStyle w:val="ListParagraph"/>
              <w:numPr>
                <w:ilvl w:val="0"/>
                <w:numId w:val="29"/>
              </w:numPr>
              <w:spacing w:after="0" w:line="240" w:lineRule="auto"/>
              <w:rPr>
                <w:rFonts w:cstheme="minorHAnsi"/>
              </w:rPr>
            </w:pPr>
            <w:r>
              <w:rPr>
                <w:rFonts w:cstheme="minorHAnsi"/>
              </w:rPr>
              <w:t xml:space="preserve">H9 </w:t>
            </w:r>
            <w:r w:rsidRPr="00974E44">
              <w:rPr>
                <w:rFonts w:cstheme="minorHAnsi"/>
              </w:rPr>
              <w:t>where and how to seek support (including recognising the triggers for seeking support), including whom in school they should speak to if they are worried about their own or someone else’s mental well-being or ability to control their emotions (including issues arising online).</w:t>
            </w:r>
          </w:p>
          <w:p w14:paraId="4A97D3B1" w14:textId="77777777" w:rsidR="005F6A8F" w:rsidRPr="00974E44" w:rsidRDefault="005F6A8F" w:rsidP="003451EE">
            <w:pPr>
              <w:pStyle w:val="ListParagraph"/>
              <w:numPr>
                <w:ilvl w:val="0"/>
                <w:numId w:val="29"/>
              </w:numPr>
              <w:spacing w:after="0" w:line="240" w:lineRule="auto"/>
              <w:rPr>
                <w:rFonts w:cstheme="minorHAnsi"/>
              </w:rPr>
            </w:pPr>
            <w:r>
              <w:rPr>
                <w:rFonts w:cstheme="minorHAnsi"/>
              </w:rPr>
              <w:t xml:space="preserve">H10 </w:t>
            </w:r>
            <w:r w:rsidRPr="00974E44">
              <w:rPr>
                <w:rFonts w:cstheme="minorHAnsi"/>
              </w:rPr>
              <w:t>it is common for people to experience mental ill health. For many people who do, the problems can be resolved if the right support is made available, especially if accessed early enough.</w:t>
            </w:r>
          </w:p>
        </w:tc>
        <w:tc>
          <w:tcPr>
            <w:tcW w:w="4650" w:type="dxa"/>
          </w:tcPr>
          <w:p w14:paraId="3DA10A70" w14:textId="77777777" w:rsidR="005F6A8F" w:rsidRDefault="005F6A8F" w:rsidP="003451EE">
            <w:pPr>
              <w:rPr>
                <w:rFonts w:cstheme="minorHAnsi"/>
              </w:rPr>
            </w:pPr>
            <w:r>
              <w:rPr>
                <w:rFonts w:cstheme="minorHAnsi"/>
              </w:rPr>
              <w:t>All of these aspects are covered in lessons within the Puzzles</w:t>
            </w:r>
          </w:p>
          <w:p w14:paraId="661A3C0F" w14:textId="77777777" w:rsidR="005F6A8F" w:rsidRDefault="005F6A8F" w:rsidP="003451EE">
            <w:pPr>
              <w:rPr>
                <w:rFonts w:cstheme="minorHAnsi"/>
              </w:rPr>
            </w:pPr>
          </w:p>
          <w:p w14:paraId="177EEF55" w14:textId="77777777" w:rsidR="005F6A8F" w:rsidRDefault="005F6A8F" w:rsidP="003451EE">
            <w:pPr>
              <w:pStyle w:val="ListParagraph"/>
              <w:numPr>
                <w:ilvl w:val="0"/>
                <w:numId w:val="19"/>
              </w:numPr>
              <w:spacing w:after="0" w:line="240" w:lineRule="auto"/>
              <w:rPr>
                <w:rFonts w:cstheme="minorHAnsi"/>
              </w:rPr>
            </w:pPr>
            <w:r>
              <w:rPr>
                <w:rFonts w:cstheme="minorHAnsi"/>
              </w:rPr>
              <w:t>Healthy Me</w:t>
            </w:r>
          </w:p>
          <w:p w14:paraId="7BB04839" w14:textId="77777777" w:rsidR="005F6A8F" w:rsidRDefault="005F6A8F" w:rsidP="003451EE">
            <w:pPr>
              <w:pStyle w:val="ListParagraph"/>
              <w:numPr>
                <w:ilvl w:val="0"/>
                <w:numId w:val="19"/>
              </w:numPr>
              <w:spacing w:after="0" w:line="240" w:lineRule="auto"/>
              <w:rPr>
                <w:rFonts w:cstheme="minorHAnsi"/>
              </w:rPr>
            </w:pPr>
            <w:r>
              <w:rPr>
                <w:rFonts w:cstheme="minorHAnsi"/>
              </w:rPr>
              <w:t>Relationships</w:t>
            </w:r>
          </w:p>
          <w:p w14:paraId="34CFA353" w14:textId="77777777" w:rsidR="005F6A8F" w:rsidRDefault="005F6A8F" w:rsidP="003451EE">
            <w:pPr>
              <w:pStyle w:val="ListParagraph"/>
              <w:numPr>
                <w:ilvl w:val="0"/>
                <w:numId w:val="19"/>
              </w:numPr>
              <w:spacing w:after="0" w:line="240" w:lineRule="auto"/>
              <w:rPr>
                <w:rFonts w:cstheme="minorHAnsi"/>
              </w:rPr>
            </w:pPr>
            <w:r>
              <w:rPr>
                <w:rFonts w:cstheme="minorHAnsi"/>
              </w:rPr>
              <w:t xml:space="preserve">Changing Me </w:t>
            </w:r>
          </w:p>
          <w:p w14:paraId="1CB9814B" w14:textId="77777777" w:rsidR="005F6A8F" w:rsidRDefault="005F6A8F" w:rsidP="003451EE">
            <w:pPr>
              <w:pStyle w:val="ListParagraph"/>
              <w:numPr>
                <w:ilvl w:val="0"/>
                <w:numId w:val="19"/>
              </w:numPr>
              <w:spacing w:after="0" w:line="240" w:lineRule="auto"/>
              <w:rPr>
                <w:rFonts w:cstheme="minorHAnsi"/>
              </w:rPr>
            </w:pPr>
            <w:r>
              <w:rPr>
                <w:rFonts w:cstheme="minorHAnsi"/>
              </w:rPr>
              <w:t>Celebrating Difference</w:t>
            </w:r>
          </w:p>
          <w:p w14:paraId="13A1E16E" w14:textId="77777777" w:rsidR="005F6A8F" w:rsidRPr="00854148" w:rsidRDefault="005F6A8F" w:rsidP="003451EE">
            <w:pPr>
              <w:rPr>
                <w:rFonts w:cstheme="minorHAnsi"/>
              </w:rPr>
            </w:pPr>
          </w:p>
        </w:tc>
      </w:tr>
      <w:tr w:rsidR="005F6A8F" w:rsidRPr="00854148" w14:paraId="731755A4" w14:textId="77777777" w:rsidTr="003451EE">
        <w:tc>
          <w:tcPr>
            <w:tcW w:w="2122" w:type="dxa"/>
          </w:tcPr>
          <w:p w14:paraId="191E7160" w14:textId="77777777" w:rsidR="005F6A8F" w:rsidRPr="00812C7B" w:rsidRDefault="005F6A8F" w:rsidP="003451EE">
            <w:pPr>
              <w:rPr>
                <w:rFonts w:cstheme="minorHAnsi"/>
                <w:b/>
              </w:rPr>
            </w:pPr>
            <w:r w:rsidRPr="00812C7B">
              <w:rPr>
                <w:rFonts w:cstheme="minorHAnsi"/>
                <w:b/>
              </w:rPr>
              <w:t>Internet safety and harms</w:t>
            </w:r>
          </w:p>
        </w:tc>
        <w:tc>
          <w:tcPr>
            <w:tcW w:w="7176" w:type="dxa"/>
          </w:tcPr>
          <w:p w14:paraId="3FF02D8B" w14:textId="77777777" w:rsidR="005F6A8F" w:rsidRPr="00812C7B" w:rsidRDefault="005F6A8F" w:rsidP="003451EE">
            <w:pPr>
              <w:pStyle w:val="ListParagraph"/>
              <w:numPr>
                <w:ilvl w:val="0"/>
                <w:numId w:val="28"/>
              </w:numPr>
              <w:spacing w:after="0" w:line="240" w:lineRule="auto"/>
              <w:rPr>
                <w:rFonts w:cstheme="minorHAnsi"/>
              </w:rPr>
            </w:pPr>
            <w:r>
              <w:rPr>
                <w:rFonts w:cstheme="minorHAnsi"/>
              </w:rPr>
              <w:t xml:space="preserve">H11 </w:t>
            </w:r>
            <w:r w:rsidRPr="00812C7B">
              <w:rPr>
                <w:rFonts w:cstheme="minorHAnsi"/>
              </w:rPr>
              <w:t>that for most people the internet is an integral part of life and has many benefits.</w:t>
            </w:r>
          </w:p>
          <w:p w14:paraId="7C0FF3C7" w14:textId="77777777" w:rsidR="005F6A8F" w:rsidRPr="00974E44" w:rsidRDefault="005F6A8F" w:rsidP="003451EE">
            <w:pPr>
              <w:pStyle w:val="ListParagraph"/>
              <w:numPr>
                <w:ilvl w:val="0"/>
                <w:numId w:val="28"/>
              </w:numPr>
              <w:spacing w:after="0" w:line="240" w:lineRule="auto"/>
              <w:rPr>
                <w:rFonts w:cstheme="minorHAnsi"/>
              </w:rPr>
            </w:pPr>
            <w:r>
              <w:rPr>
                <w:rFonts w:cstheme="minorHAnsi"/>
              </w:rPr>
              <w:t xml:space="preserve">H12 </w:t>
            </w:r>
            <w:r w:rsidRPr="00974E44">
              <w:rPr>
                <w:rFonts w:cstheme="minorHAnsi"/>
              </w:rPr>
              <w:t>about the benefits of rationing time spent online, the risks of excessive time spent on electronic devices and the impact of positive and negative content online on their own and others’ mental and physical wellbeing.</w:t>
            </w:r>
          </w:p>
          <w:p w14:paraId="0B0801AC" w14:textId="77777777" w:rsidR="005F6A8F" w:rsidRPr="00974E44" w:rsidRDefault="005F6A8F" w:rsidP="003451EE">
            <w:pPr>
              <w:pStyle w:val="ListParagraph"/>
              <w:numPr>
                <w:ilvl w:val="0"/>
                <w:numId w:val="28"/>
              </w:numPr>
              <w:spacing w:after="0" w:line="240" w:lineRule="auto"/>
              <w:rPr>
                <w:rFonts w:cstheme="minorHAnsi"/>
              </w:rPr>
            </w:pPr>
            <w:r>
              <w:rPr>
                <w:rFonts w:cstheme="minorHAnsi"/>
              </w:rPr>
              <w:t xml:space="preserve">H13 </w:t>
            </w:r>
            <w:r w:rsidRPr="00974E44">
              <w:rPr>
                <w:rFonts w:cstheme="minorHAnsi"/>
              </w:rPr>
              <w:t>how to consider the effect of their online actions on others and knowhow to recognise and display respectful behaviour online and the importance of keeping personal information private.</w:t>
            </w:r>
          </w:p>
          <w:p w14:paraId="4D34D802" w14:textId="77777777" w:rsidR="005F6A8F" w:rsidRPr="00974E44" w:rsidRDefault="005F6A8F" w:rsidP="003451EE">
            <w:pPr>
              <w:pStyle w:val="ListParagraph"/>
              <w:numPr>
                <w:ilvl w:val="0"/>
                <w:numId w:val="28"/>
              </w:numPr>
              <w:spacing w:after="0" w:line="240" w:lineRule="auto"/>
              <w:rPr>
                <w:rFonts w:cstheme="minorHAnsi"/>
              </w:rPr>
            </w:pPr>
            <w:r>
              <w:rPr>
                <w:rFonts w:cstheme="minorHAnsi"/>
              </w:rPr>
              <w:t xml:space="preserve">H14 </w:t>
            </w:r>
            <w:r w:rsidRPr="00974E44">
              <w:rPr>
                <w:rFonts w:cstheme="minorHAnsi"/>
              </w:rPr>
              <w:t>why social media, some computer games and online gaming, for example, are age restricted.</w:t>
            </w:r>
          </w:p>
          <w:p w14:paraId="7F4FAB3A" w14:textId="77777777" w:rsidR="005F6A8F" w:rsidRPr="00974E44" w:rsidRDefault="005F6A8F" w:rsidP="003451EE">
            <w:pPr>
              <w:pStyle w:val="ListParagraph"/>
              <w:numPr>
                <w:ilvl w:val="0"/>
                <w:numId w:val="28"/>
              </w:numPr>
              <w:spacing w:after="0" w:line="240" w:lineRule="auto"/>
              <w:rPr>
                <w:rFonts w:cstheme="minorHAnsi"/>
              </w:rPr>
            </w:pPr>
            <w:r>
              <w:rPr>
                <w:rFonts w:cstheme="minorHAnsi"/>
              </w:rPr>
              <w:t xml:space="preserve">H15 </w:t>
            </w:r>
            <w:r w:rsidRPr="00974E44">
              <w:rPr>
                <w:rFonts w:cstheme="minorHAnsi"/>
              </w:rPr>
              <w:t>that the internet can also be a negative place where online abuse, trolling, bullying and harassment can take place, which can have a negative impact on mental health.</w:t>
            </w:r>
          </w:p>
          <w:p w14:paraId="2E68BC7E" w14:textId="77777777" w:rsidR="005F6A8F" w:rsidRPr="00974E44" w:rsidRDefault="005F6A8F" w:rsidP="003451EE">
            <w:pPr>
              <w:pStyle w:val="ListParagraph"/>
              <w:numPr>
                <w:ilvl w:val="0"/>
                <w:numId w:val="28"/>
              </w:numPr>
              <w:spacing w:after="0" w:line="240" w:lineRule="auto"/>
              <w:rPr>
                <w:rFonts w:cstheme="minorHAnsi"/>
              </w:rPr>
            </w:pPr>
            <w:r>
              <w:rPr>
                <w:rFonts w:cstheme="minorHAnsi"/>
              </w:rPr>
              <w:t xml:space="preserve">H16 </w:t>
            </w:r>
            <w:r w:rsidRPr="00974E44">
              <w:rPr>
                <w:rFonts w:cstheme="minorHAnsi"/>
              </w:rPr>
              <w:t>how to be a discerning consumer of information online including understanding that information, including that from search engines, is ranked, selected and targeted.</w:t>
            </w:r>
          </w:p>
          <w:p w14:paraId="03140153" w14:textId="77777777" w:rsidR="005F6A8F" w:rsidRPr="00974E44" w:rsidRDefault="005F6A8F" w:rsidP="003451EE">
            <w:pPr>
              <w:pStyle w:val="ListParagraph"/>
              <w:numPr>
                <w:ilvl w:val="0"/>
                <w:numId w:val="28"/>
              </w:numPr>
              <w:spacing w:after="0" w:line="240" w:lineRule="auto"/>
              <w:rPr>
                <w:rFonts w:cstheme="minorHAnsi"/>
              </w:rPr>
            </w:pPr>
            <w:r>
              <w:rPr>
                <w:rFonts w:cstheme="minorHAnsi"/>
              </w:rPr>
              <w:t xml:space="preserve">H17 </w:t>
            </w:r>
            <w:r w:rsidRPr="00974E44">
              <w:rPr>
                <w:rFonts w:cstheme="minorHAnsi"/>
              </w:rPr>
              <w:t xml:space="preserve">where and how to report concerns and get support with issues online. </w:t>
            </w:r>
          </w:p>
        </w:tc>
        <w:tc>
          <w:tcPr>
            <w:tcW w:w="4650" w:type="dxa"/>
          </w:tcPr>
          <w:p w14:paraId="31836E92" w14:textId="77777777" w:rsidR="005F6A8F" w:rsidRDefault="005F6A8F" w:rsidP="003451EE">
            <w:pPr>
              <w:rPr>
                <w:rFonts w:cstheme="minorHAnsi"/>
              </w:rPr>
            </w:pPr>
            <w:r>
              <w:rPr>
                <w:rFonts w:cstheme="minorHAnsi"/>
              </w:rPr>
              <w:t>All of these aspects are covered in lessons within the Puzzles</w:t>
            </w:r>
          </w:p>
          <w:p w14:paraId="1A35B155" w14:textId="77777777" w:rsidR="005F6A8F" w:rsidRDefault="005F6A8F" w:rsidP="003451EE">
            <w:pPr>
              <w:rPr>
                <w:rFonts w:cstheme="minorHAnsi"/>
              </w:rPr>
            </w:pPr>
          </w:p>
          <w:p w14:paraId="18E0CFA4" w14:textId="77777777" w:rsidR="005F6A8F" w:rsidRDefault="005F6A8F" w:rsidP="003451EE">
            <w:pPr>
              <w:pStyle w:val="ListParagraph"/>
              <w:numPr>
                <w:ilvl w:val="0"/>
                <w:numId w:val="19"/>
              </w:numPr>
              <w:spacing w:after="0" w:line="240" w:lineRule="auto"/>
              <w:rPr>
                <w:rFonts w:cstheme="minorHAnsi"/>
              </w:rPr>
            </w:pPr>
            <w:r>
              <w:rPr>
                <w:rFonts w:cstheme="minorHAnsi"/>
              </w:rPr>
              <w:t>Relationships</w:t>
            </w:r>
          </w:p>
          <w:p w14:paraId="038A7E2E" w14:textId="77777777" w:rsidR="005F6A8F" w:rsidRPr="00854148" w:rsidRDefault="005F6A8F" w:rsidP="003451EE">
            <w:pPr>
              <w:pStyle w:val="ListParagraph"/>
              <w:numPr>
                <w:ilvl w:val="0"/>
                <w:numId w:val="19"/>
              </w:numPr>
              <w:spacing w:after="0" w:line="240" w:lineRule="auto"/>
              <w:rPr>
                <w:rFonts w:cstheme="minorHAnsi"/>
              </w:rPr>
            </w:pPr>
            <w:r>
              <w:rPr>
                <w:rFonts w:cstheme="minorHAnsi"/>
              </w:rPr>
              <w:t xml:space="preserve">Healthy Me </w:t>
            </w:r>
          </w:p>
        </w:tc>
      </w:tr>
      <w:tr w:rsidR="005F6A8F" w:rsidRPr="00854148" w14:paraId="0742D9D4" w14:textId="77777777" w:rsidTr="003451EE">
        <w:tc>
          <w:tcPr>
            <w:tcW w:w="2122" w:type="dxa"/>
          </w:tcPr>
          <w:p w14:paraId="613D77DA" w14:textId="77777777" w:rsidR="005F6A8F" w:rsidRPr="00812C7B" w:rsidRDefault="005F6A8F" w:rsidP="003451EE">
            <w:pPr>
              <w:rPr>
                <w:rFonts w:cstheme="minorHAnsi"/>
                <w:b/>
              </w:rPr>
            </w:pPr>
            <w:r w:rsidRPr="00812C7B">
              <w:rPr>
                <w:rFonts w:cstheme="minorHAnsi"/>
                <w:b/>
              </w:rPr>
              <w:t>Physical health and fitness</w:t>
            </w:r>
          </w:p>
        </w:tc>
        <w:tc>
          <w:tcPr>
            <w:tcW w:w="7176" w:type="dxa"/>
          </w:tcPr>
          <w:p w14:paraId="0E2BC907" w14:textId="77777777" w:rsidR="005F6A8F" w:rsidRPr="00974E44" w:rsidRDefault="005F6A8F" w:rsidP="003451EE">
            <w:pPr>
              <w:pStyle w:val="ListParagraph"/>
              <w:numPr>
                <w:ilvl w:val="0"/>
                <w:numId w:val="30"/>
              </w:numPr>
              <w:spacing w:after="0" w:line="240" w:lineRule="auto"/>
              <w:rPr>
                <w:rFonts w:cstheme="minorHAnsi"/>
              </w:rPr>
            </w:pPr>
            <w:r>
              <w:rPr>
                <w:rFonts w:cstheme="minorHAnsi"/>
              </w:rPr>
              <w:t xml:space="preserve">H18 </w:t>
            </w:r>
            <w:r w:rsidRPr="00974E44">
              <w:rPr>
                <w:rFonts w:cstheme="minorHAnsi"/>
              </w:rPr>
              <w:t>the characteristics and mental and physical benefits of an active lifestyle.</w:t>
            </w:r>
          </w:p>
          <w:p w14:paraId="40CBDB6C" w14:textId="77777777" w:rsidR="005F6A8F" w:rsidRPr="00974E44" w:rsidRDefault="005F6A8F" w:rsidP="003451EE">
            <w:pPr>
              <w:pStyle w:val="ListParagraph"/>
              <w:numPr>
                <w:ilvl w:val="0"/>
                <w:numId w:val="30"/>
              </w:numPr>
              <w:spacing w:after="0" w:line="240" w:lineRule="auto"/>
              <w:rPr>
                <w:rFonts w:cstheme="minorHAnsi"/>
              </w:rPr>
            </w:pPr>
            <w:r>
              <w:rPr>
                <w:rFonts w:cstheme="minorHAnsi"/>
              </w:rPr>
              <w:t xml:space="preserve">H19 </w:t>
            </w:r>
            <w:r w:rsidRPr="00974E44">
              <w:rPr>
                <w:rFonts w:cstheme="minorHAnsi"/>
              </w:rPr>
              <w:t>the importance of building regular exercise into daily and weekly routines and how to achieve this; for example, walking or cycling to school, a daily active mile or other forms of regular, vigorous exercise.</w:t>
            </w:r>
          </w:p>
          <w:p w14:paraId="67AD9BD1" w14:textId="77777777" w:rsidR="005F6A8F" w:rsidRPr="00974E44" w:rsidRDefault="005F6A8F" w:rsidP="003451EE">
            <w:pPr>
              <w:pStyle w:val="ListParagraph"/>
              <w:numPr>
                <w:ilvl w:val="0"/>
                <w:numId w:val="30"/>
              </w:numPr>
              <w:spacing w:after="0" w:line="240" w:lineRule="auto"/>
              <w:rPr>
                <w:rFonts w:cstheme="minorHAnsi"/>
              </w:rPr>
            </w:pPr>
            <w:r>
              <w:rPr>
                <w:rFonts w:cstheme="minorHAnsi"/>
              </w:rPr>
              <w:t xml:space="preserve">H20 </w:t>
            </w:r>
            <w:r w:rsidRPr="00974E44">
              <w:rPr>
                <w:rFonts w:cstheme="minorHAnsi"/>
              </w:rPr>
              <w:t>the risks associated with an inactive lifestyle (including obesity).</w:t>
            </w:r>
          </w:p>
          <w:p w14:paraId="0A3F9C1D" w14:textId="77777777" w:rsidR="005F6A8F" w:rsidRPr="00974E44" w:rsidRDefault="005F6A8F" w:rsidP="003451EE">
            <w:pPr>
              <w:pStyle w:val="ListParagraph"/>
              <w:numPr>
                <w:ilvl w:val="0"/>
                <w:numId w:val="30"/>
              </w:numPr>
              <w:spacing w:after="0" w:line="240" w:lineRule="auto"/>
              <w:rPr>
                <w:rFonts w:cstheme="minorHAnsi"/>
              </w:rPr>
            </w:pPr>
            <w:r>
              <w:rPr>
                <w:rFonts w:cstheme="minorHAnsi"/>
              </w:rPr>
              <w:t xml:space="preserve">H21 </w:t>
            </w:r>
            <w:r w:rsidRPr="00974E44">
              <w:rPr>
                <w:rFonts w:cstheme="minorHAnsi"/>
              </w:rPr>
              <w:t>how and when to seek support including which adults to speak to in school if they are worried about their health.</w:t>
            </w:r>
          </w:p>
        </w:tc>
        <w:tc>
          <w:tcPr>
            <w:tcW w:w="4650" w:type="dxa"/>
          </w:tcPr>
          <w:p w14:paraId="4554A953" w14:textId="77777777" w:rsidR="005F6A8F" w:rsidRDefault="005F6A8F" w:rsidP="003451EE">
            <w:pPr>
              <w:rPr>
                <w:rFonts w:cstheme="minorHAnsi"/>
              </w:rPr>
            </w:pPr>
            <w:r>
              <w:rPr>
                <w:rFonts w:cstheme="minorHAnsi"/>
              </w:rPr>
              <w:t>All of these aspects are covered in lessons within the Puzzles</w:t>
            </w:r>
          </w:p>
          <w:p w14:paraId="5BF0B61C" w14:textId="77777777" w:rsidR="005F6A8F" w:rsidRDefault="005F6A8F" w:rsidP="003451EE">
            <w:pPr>
              <w:rPr>
                <w:rFonts w:cstheme="minorHAnsi"/>
              </w:rPr>
            </w:pPr>
          </w:p>
          <w:p w14:paraId="3C872BA9" w14:textId="77777777" w:rsidR="005F6A8F" w:rsidRDefault="005F6A8F" w:rsidP="003451EE">
            <w:pPr>
              <w:pStyle w:val="ListParagraph"/>
              <w:numPr>
                <w:ilvl w:val="0"/>
                <w:numId w:val="19"/>
              </w:numPr>
              <w:spacing w:after="0" w:line="240" w:lineRule="auto"/>
              <w:rPr>
                <w:rFonts w:cstheme="minorHAnsi"/>
              </w:rPr>
            </w:pPr>
            <w:r>
              <w:rPr>
                <w:rFonts w:cstheme="minorHAnsi"/>
              </w:rPr>
              <w:t>Healthy Me</w:t>
            </w:r>
          </w:p>
          <w:p w14:paraId="28A2C3EB" w14:textId="77777777" w:rsidR="005F6A8F" w:rsidRPr="00854148" w:rsidRDefault="005F6A8F" w:rsidP="003451EE">
            <w:pPr>
              <w:rPr>
                <w:rFonts w:cstheme="minorHAnsi"/>
              </w:rPr>
            </w:pPr>
          </w:p>
        </w:tc>
      </w:tr>
      <w:tr w:rsidR="005F6A8F" w:rsidRPr="00854148" w14:paraId="25E8D5A8" w14:textId="77777777" w:rsidTr="003451EE">
        <w:tc>
          <w:tcPr>
            <w:tcW w:w="2122" w:type="dxa"/>
          </w:tcPr>
          <w:p w14:paraId="2AAB4A1F" w14:textId="77777777" w:rsidR="005F6A8F" w:rsidRPr="00812C7B" w:rsidRDefault="005F6A8F" w:rsidP="003451EE">
            <w:pPr>
              <w:rPr>
                <w:rFonts w:cstheme="minorHAnsi"/>
                <w:b/>
              </w:rPr>
            </w:pPr>
            <w:r w:rsidRPr="00812C7B">
              <w:rPr>
                <w:rFonts w:cstheme="minorHAnsi"/>
                <w:b/>
              </w:rPr>
              <w:t>Healthy eating</w:t>
            </w:r>
          </w:p>
        </w:tc>
        <w:tc>
          <w:tcPr>
            <w:tcW w:w="7176" w:type="dxa"/>
          </w:tcPr>
          <w:p w14:paraId="08475245" w14:textId="77777777" w:rsidR="005F6A8F" w:rsidRPr="00812C7B" w:rsidRDefault="005F6A8F" w:rsidP="003451EE">
            <w:pPr>
              <w:pStyle w:val="ListParagraph"/>
              <w:numPr>
                <w:ilvl w:val="0"/>
                <w:numId w:val="28"/>
              </w:numPr>
              <w:spacing w:after="0" w:line="240" w:lineRule="auto"/>
              <w:rPr>
                <w:rFonts w:cstheme="minorHAnsi"/>
              </w:rPr>
            </w:pPr>
            <w:r>
              <w:rPr>
                <w:rFonts w:cstheme="minorHAnsi"/>
              </w:rPr>
              <w:t xml:space="preserve">H22 </w:t>
            </w:r>
            <w:r w:rsidRPr="00812C7B">
              <w:rPr>
                <w:rFonts w:cstheme="minorHAnsi"/>
              </w:rPr>
              <w:t>what constitutes a healthy diet (including understanding calories and other nutritional content).</w:t>
            </w:r>
          </w:p>
          <w:p w14:paraId="332BCDBA" w14:textId="77777777" w:rsidR="005F6A8F" w:rsidRPr="00974E44" w:rsidRDefault="005F6A8F" w:rsidP="003451EE">
            <w:pPr>
              <w:pStyle w:val="ListParagraph"/>
              <w:numPr>
                <w:ilvl w:val="0"/>
                <w:numId w:val="28"/>
              </w:numPr>
              <w:spacing w:after="0" w:line="240" w:lineRule="auto"/>
              <w:rPr>
                <w:rFonts w:cstheme="minorHAnsi"/>
              </w:rPr>
            </w:pPr>
            <w:r>
              <w:rPr>
                <w:rFonts w:cstheme="minorHAnsi"/>
              </w:rPr>
              <w:t xml:space="preserve">H23 </w:t>
            </w:r>
            <w:r w:rsidRPr="00974E44">
              <w:rPr>
                <w:rFonts w:cstheme="minorHAnsi"/>
              </w:rPr>
              <w:t>the principles of planning and preparing a range of healthy meals.</w:t>
            </w:r>
          </w:p>
          <w:p w14:paraId="328015F0" w14:textId="77777777" w:rsidR="005F6A8F" w:rsidRPr="00974E44" w:rsidRDefault="005F6A8F" w:rsidP="003451EE">
            <w:pPr>
              <w:pStyle w:val="ListParagraph"/>
              <w:numPr>
                <w:ilvl w:val="0"/>
                <w:numId w:val="28"/>
              </w:numPr>
              <w:spacing w:after="0" w:line="240" w:lineRule="auto"/>
              <w:rPr>
                <w:rFonts w:cstheme="minorHAnsi"/>
              </w:rPr>
            </w:pPr>
            <w:r>
              <w:rPr>
                <w:rFonts w:cstheme="minorHAnsi"/>
              </w:rPr>
              <w:t xml:space="preserve">H24 </w:t>
            </w:r>
            <w:r w:rsidRPr="00974E44">
              <w:rPr>
                <w:rFonts w:cstheme="minorHAnsi"/>
              </w:rPr>
              <w:t>the characteristics of a poor diet and risks associated with unhealthy eating (including, for example, obesity and tooth decay) and other behaviours (e.g. the impact of alcohol on diet or health).</w:t>
            </w:r>
          </w:p>
        </w:tc>
        <w:tc>
          <w:tcPr>
            <w:tcW w:w="4650" w:type="dxa"/>
          </w:tcPr>
          <w:p w14:paraId="76D668F5" w14:textId="77777777" w:rsidR="005F6A8F" w:rsidRDefault="005F6A8F" w:rsidP="003451EE">
            <w:pPr>
              <w:rPr>
                <w:rFonts w:cstheme="minorHAnsi"/>
              </w:rPr>
            </w:pPr>
            <w:r>
              <w:rPr>
                <w:rFonts w:cstheme="minorHAnsi"/>
              </w:rPr>
              <w:t>All of these aspects are covered in lessons within the Puzzles</w:t>
            </w:r>
          </w:p>
          <w:p w14:paraId="1A8577DE" w14:textId="77777777" w:rsidR="005F6A8F" w:rsidRDefault="005F6A8F" w:rsidP="003451EE">
            <w:pPr>
              <w:rPr>
                <w:rFonts w:cstheme="minorHAnsi"/>
              </w:rPr>
            </w:pPr>
          </w:p>
          <w:p w14:paraId="0D5432AE" w14:textId="77777777" w:rsidR="005F6A8F" w:rsidRDefault="005F6A8F" w:rsidP="003451EE">
            <w:pPr>
              <w:pStyle w:val="ListParagraph"/>
              <w:numPr>
                <w:ilvl w:val="0"/>
                <w:numId w:val="19"/>
              </w:numPr>
              <w:spacing w:after="0" w:line="240" w:lineRule="auto"/>
              <w:rPr>
                <w:rFonts w:cstheme="minorHAnsi"/>
              </w:rPr>
            </w:pPr>
            <w:r>
              <w:rPr>
                <w:rFonts w:cstheme="minorHAnsi"/>
              </w:rPr>
              <w:t>Healthy Me</w:t>
            </w:r>
          </w:p>
          <w:p w14:paraId="7228E512" w14:textId="77777777" w:rsidR="005F6A8F" w:rsidRPr="00854148" w:rsidRDefault="005F6A8F" w:rsidP="003451EE">
            <w:pPr>
              <w:rPr>
                <w:rFonts w:cstheme="minorHAnsi"/>
              </w:rPr>
            </w:pPr>
          </w:p>
        </w:tc>
      </w:tr>
      <w:tr w:rsidR="005F6A8F" w:rsidRPr="00854148" w14:paraId="130B9564" w14:textId="77777777" w:rsidTr="003451EE">
        <w:tc>
          <w:tcPr>
            <w:tcW w:w="2122" w:type="dxa"/>
          </w:tcPr>
          <w:p w14:paraId="70595A15" w14:textId="77777777" w:rsidR="005F6A8F" w:rsidRPr="00812C7B" w:rsidRDefault="005F6A8F" w:rsidP="003451EE">
            <w:pPr>
              <w:rPr>
                <w:rFonts w:cstheme="minorHAnsi"/>
                <w:b/>
              </w:rPr>
            </w:pPr>
            <w:r w:rsidRPr="00812C7B">
              <w:rPr>
                <w:rFonts w:cstheme="minorHAnsi"/>
                <w:b/>
              </w:rPr>
              <w:t>Drugs, alcohol and tobacco</w:t>
            </w:r>
          </w:p>
        </w:tc>
        <w:tc>
          <w:tcPr>
            <w:tcW w:w="7176" w:type="dxa"/>
          </w:tcPr>
          <w:p w14:paraId="2EE1BF7B" w14:textId="77777777" w:rsidR="005F6A8F" w:rsidRPr="00812C7B" w:rsidRDefault="005F6A8F" w:rsidP="003451EE">
            <w:pPr>
              <w:pStyle w:val="ListParagraph"/>
              <w:numPr>
                <w:ilvl w:val="0"/>
                <w:numId w:val="28"/>
              </w:numPr>
              <w:spacing w:after="0" w:line="240" w:lineRule="auto"/>
              <w:rPr>
                <w:rFonts w:cstheme="minorHAnsi"/>
              </w:rPr>
            </w:pPr>
            <w:r>
              <w:rPr>
                <w:rFonts w:cstheme="minorHAnsi"/>
              </w:rPr>
              <w:t>H25 the facts about legal and illegal harmful substances and associated risks, including smoking, alcohol use and drug-taking</w:t>
            </w:r>
          </w:p>
        </w:tc>
        <w:tc>
          <w:tcPr>
            <w:tcW w:w="4650" w:type="dxa"/>
          </w:tcPr>
          <w:p w14:paraId="257BA23C" w14:textId="77777777" w:rsidR="005F6A8F" w:rsidRDefault="005F6A8F" w:rsidP="003451EE">
            <w:pPr>
              <w:rPr>
                <w:rFonts w:cstheme="minorHAnsi"/>
              </w:rPr>
            </w:pPr>
          </w:p>
        </w:tc>
      </w:tr>
      <w:tr w:rsidR="005F6A8F" w:rsidRPr="00854148" w14:paraId="6101DB68" w14:textId="77777777" w:rsidTr="003451EE">
        <w:tc>
          <w:tcPr>
            <w:tcW w:w="2122" w:type="dxa"/>
          </w:tcPr>
          <w:p w14:paraId="3E6EDCA5" w14:textId="77777777" w:rsidR="005F6A8F" w:rsidRPr="00812C7B" w:rsidRDefault="005F6A8F" w:rsidP="003451EE">
            <w:pPr>
              <w:rPr>
                <w:rFonts w:cstheme="minorHAnsi"/>
                <w:b/>
              </w:rPr>
            </w:pPr>
            <w:r>
              <w:rPr>
                <w:rFonts w:cstheme="minorHAnsi"/>
                <w:b/>
              </w:rPr>
              <w:t>Health and prevention</w:t>
            </w:r>
          </w:p>
        </w:tc>
        <w:tc>
          <w:tcPr>
            <w:tcW w:w="7176" w:type="dxa"/>
          </w:tcPr>
          <w:p w14:paraId="3E136C13" w14:textId="77777777" w:rsidR="005F6A8F" w:rsidRDefault="005F6A8F" w:rsidP="003451EE">
            <w:pPr>
              <w:pStyle w:val="ListParagraph"/>
              <w:numPr>
                <w:ilvl w:val="0"/>
                <w:numId w:val="28"/>
              </w:numPr>
              <w:spacing w:after="0" w:line="240" w:lineRule="auto"/>
              <w:rPr>
                <w:rFonts w:cstheme="minorHAnsi"/>
              </w:rPr>
            </w:pPr>
            <w:r>
              <w:rPr>
                <w:rFonts w:cstheme="minorHAnsi"/>
              </w:rPr>
              <w:t xml:space="preserve">H26 </w:t>
            </w:r>
            <w:r w:rsidRPr="00812C7B">
              <w:rPr>
                <w:rFonts w:cstheme="minorHAnsi"/>
              </w:rPr>
              <w:t>how to recognise early signs of physical illness, such as weight loss, or unexplained changes to the body.</w:t>
            </w:r>
          </w:p>
          <w:p w14:paraId="0A25EF58" w14:textId="77777777" w:rsidR="005F6A8F" w:rsidRPr="00974E44" w:rsidRDefault="005F6A8F" w:rsidP="003451EE">
            <w:pPr>
              <w:pStyle w:val="ListParagraph"/>
              <w:numPr>
                <w:ilvl w:val="0"/>
                <w:numId w:val="28"/>
              </w:numPr>
              <w:spacing w:after="0" w:line="240" w:lineRule="auto"/>
              <w:rPr>
                <w:rFonts w:cstheme="minorHAnsi"/>
              </w:rPr>
            </w:pPr>
            <w:r>
              <w:rPr>
                <w:rFonts w:cstheme="minorHAnsi"/>
              </w:rPr>
              <w:t xml:space="preserve">H27 </w:t>
            </w:r>
            <w:r w:rsidRPr="00974E44">
              <w:rPr>
                <w:rFonts w:cstheme="minorHAnsi"/>
              </w:rPr>
              <w:t>about safe and unsafe exposure to the sun, and how to reduce the risk of sun damage, including skin cancer.</w:t>
            </w:r>
          </w:p>
          <w:p w14:paraId="6C5BBFA9" w14:textId="77777777" w:rsidR="005F6A8F" w:rsidRPr="00974E44" w:rsidRDefault="005F6A8F" w:rsidP="003451EE">
            <w:pPr>
              <w:pStyle w:val="ListParagraph"/>
              <w:numPr>
                <w:ilvl w:val="0"/>
                <w:numId w:val="28"/>
              </w:numPr>
              <w:spacing w:after="0" w:line="240" w:lineRule="auto"/>
              <w:rPr>
                <w:rFonts w:cstheme="minorHAnsi"/>
              </w:rPr>
            </w:pPr>
            <w:r>
              <w:rPr>
                <w:rFonts w:cstheme="minorHAnsi"/>
              </w:rPr>
              <w:t xml:space="preserve">H28 </w:t>
            </w:r>
            <w:r w:rsidRPr="00974E44">
              <w:rPr>
                <w:rFonts w:cstheme="minorHAnsi"/>
              </w:rPr>
              <w:t>the importance of sufficient good quality sleep for good health and that a lack of sleep can affect weight, mood and ability to learn.</w:t>
            </w:r>
          </w:p>
          <w:p w14:paraId="16D4952F" w14:textId="77777777" w:rsidR="005F6A8F" w:rsidRPr="00974E44" w:rsidRDefault="005F6A8F" w:rsidP="003451EE">
            <w:pPr>
              <w:pStyle w:val="ListParagraph"/>
              <w:numPr>
                <w:ilvl w:val="0"/>
                <w:numId w:val="28"/>
              </w:numPr>
              <w:spacing w:after="0" w:line="240" w:lineRule="auto"/>
              <w:rPr>
                <w:rFonts w:cstheme="minorHAnsi"/>
              </w:rPr>
            </w:pPr>
            <w:r>
              <w:rPr>
                <w:rFonts w:cstheme="minorHAnsi"/>
              </w:rPr>
              <w:t xml:space="preserve">H29 </w:t>
            </w:r>
            <w:r w:rsidRPr="00974E44">
              <w:rPr>
                <w:rFonts w:cstheme="minorHAnsi"/>
              </w:rPr>
              <w:t>about dental health and the benefits of good oral hygiene and dental flossing, including regular check-ups at the dentist.</w:t>
            </w:r>
          </w:p>
          <w:p w14:paraId="746BD701" w14:textId="77777777" w:rsidR="005F6A8F" w:rsidRPr="00974E44" w:rsidRDefault="005F6A8F" w:rsidP="003451EE">
            <w:pPr>
              <w:pStyle w:val="ListParagraph"/>
              <w:numPr>
                <w:ilvl w:val="0"/>
                <w:numId w:val="28"/>
              </w:numPr>
              <w:spacing w:after="0" w:line="240" w:lineRule="auto"/>
              <w:rPr>
                <w:rFonts w:cstheme="minorHAnsi"/>
              </w:rPr>
            </w:pPr>
            <w:r>
              <w:rPr>
                <w:rFonts w:cstheme="minorHAnsi"/>
              </w:rPr>
              <w:t xml:space="preserve">H30 </w:t>
            </w:r>
            <w:r w:rsidRPr="00974E44">
              <w:rPr>
                <w:rFonts w:cstheme="minorHAnsi"/>
              </w:rPr>
              <w:t>about personal hygiene and germs including bacteria, viruses, how they are spread and treated, and the importance of handwashing.</w:t>
            </w:r>
          </w:p>
          <w:p w14:paraId="682444A3" w14:textId="77777777" w:rsidR="005F6A8F" w:rsidRPr="00974E44" w:rsidRDefault="005F6A8F" w:rsidP="003451EE">
            <w:pPr>
              <w:pStyle w:val="ListParagraph"/>
              <w:numPr>
                <w:ilvl w:val="0"/>
                <w:numId w:val="28"/>
              </w:numPr>
              <w:spacing w:after="0" w:line="240" w:lineRule="auto"/>
              <w:rPr>
                <w:rFonts w:cstheme="minorHAnsi"/>
              </w:rPr>
            </w:pPr>
            <w:r>
              <w:rPr>
                <w:rFonts w:cstheme="minorHAnsi"/>
              </w:rPr>
              <w:t xml:space="preserve">H31 </w:t>
            </w:r>
            <w:r w:rsidRPr="00974E44">
              <w:rPr>
                <w:rFonts w:cstheme="minorHAnsi"/>
              </w:rPr>
              <w:t>the facts and science relating to immunisation and vaccination</w:t>
            </w:r>
          </w:p>
        </w:tc>
        <w:tc>
          <w:tcPr>
            <w:tcW w:w="4650" w:type="dxa"/>
          </w:tcPr>
          <w:p w14:paraId="526A040B" w14:textId="77777777" w:rsidR="005F6A8F" w:rsidRDefault="005F6A8F" w:rsidP="003451EE">
            <w:pPr>
              <w:rPr>
                <w:rFonts w:cstheme="minorHAnsi"/>
              </w:rPr>
            </w:pPr>
            <w:r>
              <w:rPr>
                <w:rFonts w:cstheme="minorHAnsi"/>
              </w:rPr>
              <w:t>All of these aspects are covered in lessons within the Puzzles</w:t>
            </w:r>
          </w:p>
          <w:p w14:paraId="482A0A3D" w14:textId="77777777" w:rsidR="005F6A8F" w:rsidRDefault="005F6A8F" w:rsidP="003451EE">
            <w:pPr>
              <w:rPr>
                <w:rFonts w:cstheme="minorHAnsi"/>
              </w:rPr>
            </w:pPr>
          </w:p>
          <w:p w14:paraId="0FD7A3C0" w14:textId="77777777" w:rsidR="005F6A8F" w:rsidRDefault="005F6A8F" w:rsidP="003451EE">
            <w:pPr>
              <w:pStyle w:val="ListParagraph"/>
              <w:numPr>
                <w:ilvl w:val="0"/>
                <w:numId w:val="19"/>
              </w:numPr>
              <w:spacing w:after="0" w:line="240" w:lineRule="auto"/>
              <w:rPr>
                <w:rFonts w:cstheme="minorHAnsi"/>
              </w:rPr>
            </w:pPr>
            <w:r>
              <w:rPr>
                <w:rFonts w:cstheme="minorHAnsi"/>
              </w:rPr>
              <w:t>Healthy Me</w:t>
            </w:r>
          </w:p>
          <w:p w14:paraId="5EB1AB34" w14:textId="77777777" w:rsidR="005F6A8F" w:rsidRPr="00854148" w:rsidRDefault="005F6A8F" w:rsidP="003451EE">
            <w:pPr>
              <w:rPr>
                <w:rFonts w:cstheme="minorHAnsi"/>
              </w:rPr>
            </w:pPr>
          </w:p>
        </w:tc>
      </w:tr>
      <w:tr w:rsidR="005F6A8F" w:rsidRPr="00854148" w14:paraId="30FB4D25" w14:textId="77777777" w:rsidTr="003451EE">
        <w:tc>
          <w:tcPr>
            <w:tcW w:w="2122" w:type="dxa"/>
          </w:tcPr>
          <w:p w14:paraId="1F4B05BE" w14:textId="77777777" w:rsidR="005F6A8F" w:rsidRPr="00812C7B" w:rsidRDefault="005F6A8F" w:rsidP="003451EE">
            <w:pPr>
              <w:rPr>
                <w:rFonts w:cstheme="minorHAnsi"/>
                <w:b/>
              </w:rPr>
            </w:pPr>
            <w:r w:rsidRPr="00812C7B">
              <w:rPr>
                <w:rFonts w:cstheme="minorHAnsi"/>
                <w:b/>
              </w:rPr>
              <w:t>Basic first aid</w:t>
            </w:r>
          </w:p>
        </w:tc>
        <w:tc>
          <w:tcPr>
            <w:tcW w:w="7176" w:type="dxa"/>
          </w:tcPr>
          <w:p w14:paraId="1C27FF26" w14:textId="77777777" w:rsidR="005F6A8F" w:rsidRPr="00974E44" w:rsidRDefault="005F6A8F" w:rsidP="003451EE">
            <w:pPr>
              <w:pStyle w:val="ListParagraph"/>
              <w:numPr>
                <w:ilvl w:val="0"/>
                <w:numId w:val="31"/>
              </w:numPr>
              <w:spacing w:after="0" w:line="240" w:lineRule="auto"/>
              <w:rPr>
                <w:rFonts w:cstheme="minorHAnsi"/>
              </w:rPr>
            </w:pPr>
            <w:r>
              <w:rPr>
                <w:rFonts w:cstheme="minorHAnsi"/>
              </w:rPr>
              <w:t xml:space="preserve">H32 </w:t>
            </w:r>
            <w:r w:rsidRPr="00974E44">
              <w:rPr>
                <w:rFonts w:cstheme="minorHAnsi"/>
              </w:rPr>
              <w:t>how to make a clear and efficient call to emergency services if necessary.</w:t>
            </w:r>
          </w:p>
          <w:p w14:paraId="45742654" w14:textId="77777777" w:rsidR="005F6A8F" w:rsidRPr="00974E44" w:rsidRDefault="005F6A8F" w:rsidP="003451EE">
            <w:pPr>
              <w:pStyle w:val="ListParagraph"/>
              <w:numPr>
                <w:ilvl w:val="0"/>
                <w:numId w:val="31"/>
              </w:numPr>
              <w:spacing w:after="0" w:line="240" w:lineRule="auto"/>
              <w:rPr>
                <w:rFonts w:cstheme="minorHAnsi"/>
              </w:rPr>
            </w:pPr>
            <w:r>
              <w:rPr>
                <w:rFonts w:cstheme="minorHAnsi"/>
              </w:rPr>
              <w:t xml:space="preserve">H33 </w:t>
            </w:r>
            <w:r w:rsidRPr="00974E44">
              <w:rPr>
                <w:rFonts w:cstheme="minorHAnsi"/>
              </w:rPr>
              <w:t>concepts of basic first-aid, for example dealing with common injuries, including head injuries.</w:t>
            </w:r>
          </w:p>
        </w:tc>
        <w:tc>
          <w:tcPr>
            <w:tcW w:w="4650" w:type="dxa"/>
          </w:tcPr>
          <w:p w14:paraId="13EF2FF9" w14:textId="77777777" w:rsidR="005F6A8F" w:rsidRDefault="005F6A8F" w:rsidP="003451EE">
            <w:pPr>
              <w:rPr>
                <w:rFonts w:cstheme="minorHAnsi"/>
              </w:rPr>
            </w:pPr>
            <w:r>
              <w:rPr>
                <w:rFonts w:cstheme="minorHAnsi"/>
              </w:rPr>
              <w:t>All of these aspects are covered in lessons within the Puzzles</w:t>
            </w:r>
          </w:p>
          <w:p w14:paraId="5A10138F" w14:textId="77777777" w:rsidR="005F6A8F" w:rsidRDefault="005F6A8F" w:rsidP="003451EE">
            <w:pPr>
              <w:rPr>
                <w:rFonts w:cstheme="minorHAnsi"/>
              </w:rPr>
            </w:pPr>
          </w:p>
          <w:p w14:paraId="35CB4651" w14:textId="77777777" w:rsidR="005F6A8F" w:rsidRDefault="005F6A8F" w:rsidP="003451EE">
            <w:pPr>
              <w:pStyle w:val="ListParagraph"/>
              <w:numPr>
                <w:ilvl w:val="0"/>
                <w:numId w:val="19"/>
              </w:numPr>
              <w:spacing w:after="0" w:line="240" w:lineRule="auto"/>
              <w:rPr>
                <w:rFonts w:cstheme="minorHAnsi"/>
              </w:rPr>
            </w:pPr>
            <w:r>
              <w:rPr>
                <w:rFonts w:cstheme="minorHAnsi"/>
              </w:rPr>
              <w:t>Healthy Me</w:t>
            </w:r>
          </w:p>
          <w:p w14:paraId="52556472" w14:textId="77777777" w:rsidR="005F6A8F" w:rsidRPr="00854148" w:rsidRDefault="005F6A8F" w:rsidP="003451EE">
            <w:pPr>
              <w:rPr>
                <w:rFonts w:cstheme="minorHAnsi"/>
              </w:rPr>
            </w:pPr>
          </w:p>
        </w:tc>
      </w:tr>
      <w:tr w:rsidR="005F6A8F" w:rsidRPr="00854148" w14:paraId="139D322C" w14:textId="77777777" w:rsidTr="003451EE">
        <w:tc>
          <w:tcPr>
            <w:tcW w:w="2122" w:type="dxa"/>
          </w:tcPr>
          <w:p w14:paraId="33CB5537" w14:textId="77777777" w:rsidR="005F6A8F" w:rsidRPr="00812C7B" w:rsidRDefault="005F6A8F" w:rsidP="003451EE">
            <w:pPr>
              <w:rPr>
                <w:rFonts w:cstheme="minorHAnsi"/>
                <w:b/>
              </w:rPr>
            </w:pPr>
            <w:r w:rsidRPr="00812C7B">
              <w:rPr>
                <w:rFonts w:cstheme="minorHAnsi"/>
                <w:b/>
              </w:rPr>
              <w:t>Changing adolescent body</w:t>
            </w:r>
          </w:p>
        </w:tc>
        <w:tc>
          <w:tcPr>
            <w:tcW w:w="7176" w:type="dxa"/>
          </w:tcPr>
          <w:p w14:paraId="1A90F17B" w14:textId="77777777" w:rsidR="005F6A8F" w:rsidRPr="004A29B3" w:rsidRDefault="005F6A8F" w:rsidP="003451EE">
            <w:pPr>
              <w:pStyle w:val="ListParagraph"/>
              <w:numPr>
                <w:ilvl w:val="0"/>
                <w:numId w:val="32"/>
              </w:numPr>
              <w:spacing w:after="0" w:line="240" w:lineRule="auto"/>
              <w:rPr>
                <w:rFonts w:cstheme="minorHAnsi"/>
              </w:rPr>
            </w:pPr>
            <w:r>
              <w:rPr>
                <w:rFonts w:cstheme="minorHAnsi"/>
              </w:rPr>
              <w:t xml:space="preserve">H34 </w:t>
            </w:r>
            <w:r w:rsidRPr="004A29B3">
              <w:rPr>
                <w:rFonts w:cstheme="minorHAnsi"/>
              </w:rPr>
              <w:t>key facts about puberty and the changing adolescent body, particularly from age 9 through to age 11, including physical and emotional changes.</w:t>
            </w:r>
          </w:p>
          <w:p w14:paraId="458CAEA3" w14:textId="77777777" w:rsidR="005F6A8F" w:rsidRPr="004A29B3" w:rsidRDefault="005F6A8F" w:rsidP="003451EE">
            <w:pPr>
              <w:pStyle w:val="ListParagraph"/>
              <w:numPr>
                <w:ilvl w:val="0"/>
                <w:numId w:val="32"/>
              </w:numPr>
              <w:spacing w:after="0" w:line="240" w:lineRule="auto"/>
              <w:rPr>
                <w:rFonts w:cstheme="minorHAnsi"/>
              </w:rPr>
            </w:pPr>
            <w:r>
              <w:rPr>
                <w:rFonts w:cstheme="minorHAnsi"/>
              </w:rPr>
              <w:t xml:space="preserve">H35 </w:t>
            </w:r>
            <w:r w:rsidRPr="004A29B3">
              <w:rPr>
                <w:rFonts w:cstheme="minorHAnsi"/>
              </w:rPr>
              <w:t>about menstrual wellbeing including the key facts about the menstrual cycle.</w:t>
            </w:r>
          </w:p>
        </w:tc>
        <w:tc>
          <w:tcPr>
            <w:tcW w:w="4650" w:type="dxa"/>
          </w:tcPr>
          <w:p w14:paraId="41146A79" w14:textId="77777777" w:rsidR="005F6A8F" w:rsidRDefault="005F6A8F" w:rsidP="003451EE">
            <w:pPr>
              <w:rPr>
                <w:rFonts w:cstheme="minorHAnsi"/>
              </w:rPr>
            </w:pPr>
            <w:r>
              <w:rPr>
                <w:rFonts w:cstheme="minorHAnsi"/>
              </w:rPr>
              <w:t>All of these aspects are covered in lessons within the Puzzles</w:t>
            </w:r>
          </w:p>
          <w:p w14:paraId="474573D5" w14:textId="77777777" w:rsidR="005F6A8F" w:rsidRDefault="005F6A8F" w:rsidP="003451EE">
            <w:pPr>
              <w:rPr>
                <w:rFonts w:cstheme="minorHAnsi"/>
              </w:rPr>
            </w:pPr>
          </w:p>
          <w:p w14:paraId="4E797DFB" w14:textId="77777777" w:rsidR="005F6A8F" w:rsidRDefault="005F6A8F" w:rsidP="003451EE">
            <w:pPr>
              <w:pStyle w:val="ListParagraph"/>
              <w:numPr>
                <w:ilvl w:val="0"/>
                <w:numId w:val="19"/>
              </w:numPr>
              <w:spacing w:after="0" w:line="240" w:lineRule="auto"/>
              <w:rPr>
                <w:rFonts w:cstheme="minorHAnsi"/>
              </w:rPr>
            </w:pPr>
            <w:r>
              <w:rPr>
                <w:rFonts w:cstheme="minorHAnsi"/>
              </w:rPr>
              <w:t>Changing Me</w:t>
            </w:r>
          </w:p>
          <w:p w14:paraId="25E2EA97" w14:textId="77777777" w:rsidR="005F6A8F" w:rsidRDefault="005F6A8F" w:rsidP="003451EE">
            <w:pPr>
              <w:pStyle w:val="ListParagraph"/>
              <w:numPr>
                <w:ilvl w:val="0"/>
                <w:numId w:val="19"/>
              </w:numPr>
              <w:spacing w:after="0" w:line="240" w:lineRule="auto"/>
              <w:rPr>
                <w:rFonts w:cstheme="minorHAnsi"/>
              </w:rPr>
            </w:pPr>
            <w:r>
              <w:rPr>
                <w:rFonts w:cstheme="minorHAnsi"/>
              </w:rPr>
              <w:t>Healthy Me</w:t>
            </w:r>
          </w:p>
          <w:p w14:paraId="0D4E659F" w14:textId="77777777" w:rsidR="005F6A8F" w:rsidRPr="00854148" w:rsidRDefault="005F6A8F" w:rsidP="003451EE">
            <w:pPr>
              <w:rPr>
                <w:rFonts w:cstheme="minorHAnsi"/>
              </w:rPr>
            </w:pPr>
          </w:p>
        </w:tc>
      </w:tr>
    </w:tbl>
    <w:p w14:paraId="60B69512" w14:textId="163E6DED" w:rsidR="005F6A8F" w:rsidRDefault="005F6A8F" w:rsidP="00946FB0">
      <w:pPr>
        <w:rPr>
          <w:rFonts w:cstheme="minorHAnsi"/>
          <w:sz w:val="28"/>
        </w:rPr>
      </w:pPr>
    </w:p>
    <w:p w14:paraId="740BD6CA" w14:textId="15D077E2" w:rsidR="00BA3DAA" w:rsidRDefault="00BA3DAA" w:rsidP="00BA3DAA">
      <w:pPr>
        <w:jc w:val="center"/>
        <w:rPr>
          <w:rFonts w:cstheme="minorHAnsi"/>
          <w:sz w:val="24"/>
          <w:szCs w:val="24"/>
        </w:rPr>
      </w:pPr>
      <w:r w:rsidRPr="00BA3DAA">
        <w:rPr>
          <w:rFonts w:cstheme="minorHAnsi"/>
          <w:sz w:val="24"/>
          <w:szCs w:val="24"/>
        </w:rPr>
        <w:t xml:space="preserve">End of Guidance </w:t>
      </w:r>
      <w:r>
        <w:rPr>
          <w:rFonts w:cstheme="minorHAnsi"/>
          <w:sz w:val="24"/>
          <w:szCs w:val="24"/>
        </w:rPr>
        <w:t>Appendix</w:t>
      </w:r>
    </w:p>
    <w:p w14:paraId="7993E719" w14:textId="3A15ADA8" w:rsidR="00C11A49" w:rsidRDefault="00C11A49" w:rsidP="00BA3DAA">
      <w:pPr>
        <w:jc w:val="center"/>
        <w:rPr>
          <w:rFonts w:cstheme="minorHAnsi"/>
          <w:sz w:val="24"/>
          <w:szCs w:val="24"/>
        </w:rPr>
      </w:pPr>
    </w:p>
    <w:p w14:paraId="1B4C86E4" w14:textId="4BAEE206" w:rsidR="008A2C7C" w:rsidRDefault="008A2C7C" w:rsidP="00BA3DAA">
      <w:pPr>
        <w:jc w:val="center"/>
        <w:rPr>
          <w:rFonts w:cstheme="minorHAnsi"/>
          <w:sz w:val="24"/>
          <w:szCs w:val="24"/>
        </w:rPr>
      </w:pPr>
      <w:r w:rsidRPr="00095A8F">
        <w:rPr>
          <w:rFonts w:cstheme="minorHAnsi"/>
          <w:noProof/>
          <w:sz w:val="24"/>
          <w:szCs w:val="24"/>
          <w:lang w:eastAsia="en-GB"/>
        </w:rPr>
        <mc:AlternateContent>
          <mc:Choice Requires="wps">
            <w:drawing>
              <wp:anchor distT="45720" distB="45720" distL="114300" distR="114300" simplePos="0" relativeHeight="251662336" behindDoc="0" locked="0" layoutInCell="1" allowOverlap="1" wp14:anchorId="21E34A41" wp14:editId="37771453">
                <wp:simplePos x="0" y="0"/>
                <wp:positionH relativeFrom="margin">
                  <wp:posOffset>-415636</wp:posOffset>
                </wp:positionH>
                <wp:positionV relativeFrom="paragraph">
                  <wp:posOffset>-713509</wp:posOffset>
                </wp:positionV>
                <wp:extent cx="9691254" cy="2078182"/>
                <wp:effectExtent l="0" t="0" r="24765" b="177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1254" cy="2078182"/>
                        </a:xfrm>
                        <a:prstGeom prst="rect">
                          <a:avLst/>
                        </a:prstGeom>
                        <a:solidFill>
                          <a:srgbClr val="FFFFFF"/>
                        </a:solidFill>
                        <a:ln w="9525">
                          <a:solidFill>
                            <a:schemeClr val="bg1"/>
                          </a:solidFill>
                          <a:miter lim="800000"/>
                          <a:headEnd/>
                          <a:tailEnd/>
                        </a:ln>
                      </wps:spPr>
                      <wps:txbx>
                        <w:txbxContent>
                          <w:p w14:paraId="05777992" w14:textId="57EFF668" w:rsidR="003451EE" w:rsidRPr="009946F3" w:rsidRDefault="003451EE">
                            <w:pPr>
                              <w:rPr>
                                <w:rFonts w:ascii="Calibri" w:hAnsi="Calibri" w:cs="Calibri"/>
                              </w:rPr>
                            </w:pPr>
                            <w:r w:rsidRPr="009946F3">
                              <w:rPr>
                                <w:rFonts w:ascii="Calibri" w:hAnsi="Calibri" w:cs="Calibri"/>
                              </w:rPr>
                              <w:t>The J</w:t>
                            </w:r>
                            <w:r>
                              <w:rPr>
                                <w:rFonts w:ascii="Calibri" w:hAnsi="Calibri" w:cs="Calibri"/>
                              </w:rPr>
                              <w:t xml:space="preserve">IGSAW </w:t>
                            </w:r>
                            <w:r w:rsidRPr="009946F3">
                              <w:rPr>
                                <w:rFonts w:ascii="Calibri" w:hAnsi="Calibri" w:cs="Calibri"/>
                              </w:rPr>
                              <w:t xml:space="preserve">programme fulfils all the statutory requirements for Relationships, Sex and Health Education. </w:t>
                            </w:r>
                          </w:p>
                          <w:p w14:paraId="0E291646" w14:textId="0D6188D8" w:rsidR="003451EE" w:rsidRPr="009946F3" w:rsidRDefault="003451EE">
                            <w:pPr>
                              <w:rPr>
                                <w:rFonts w:ascii="Calibri" w:hAnsi="Calibri" w:cs="Calibri"/>
                              </w:rPr>
                            </w:pPr>
                            <w:r w:rsidRPr="009946F3">
                              <w:rPr>
                                <w:rFonts w:ascii="Calibri" w:hAnsi="Calibri" w:cs="Calibri"/>
                              </w:rPr>
                              <w:t xml:space="preserve">See the following grid on how Puberty (Statutory) and Human Reproduction (non-Statutory) will be taught following the Jigsaw planning and mapping document. </w:t>
                            </w:r>
                          </w:p>
                          <w:p w14:paraId="5EDA2329" w14:textId="47045C9B" w:rsidR="003451EE" w:rsidRPr="009946F3" w:rsidRDefault="003451EE">
                            <w:pPr>
                              <w:rPr>
                                <w:rFonts w:ascii="Calibri" w:hAnsi="Calibri" w:cs="Calibri"/>
                              </w:rPr>
                            </w:pPr>
                            <w:r w:rsidRPr="009946F3">
                              <w:rPr>
                                <w:rFonts w:ascii="Calibri" w:hAnsi="Calibri" w:cs="Calibri"/>
                              </w:rPr>
                              <w:t xml:space="preserve">The grid shows a brief summary of the ‘Changing Me’ unit of work with respect to what is taught, when, relating to Puberty and Human Reproduction. As stated before, the puberty work in Jigsaw fulfils the requirements that sit under the ‘Changing Adolescent Body’ strand of statutory Health Education, and parents cannot withdraw their children from this. </w:t>
                            </w:r>
                          </w:p>
                          <w:p w14:paraId="699148E9" w14:textId="2C9D9F6F" w:rsidR="003451EE" w:rsidRPr="009946F3" w:rsidRDefault="003451EE">
                            <w:pPr>
                              <w:rPr>
                                <w:rFonts w:ascii="Calibri" w:hAnsi="Calibri" w:cs="Calibri"/>
                              </w:rPr>
                            </w:pPr>
                            <w:r w:rsidRPr="009946F3">
                              <w:rPr>
                                <w:rFonts w:ascii="Calibri" w:hAnsi="Calibri" w:cs="Calibri"/>
                              </w:rPr>
                              <w:t xml:space="preserve">The content in red on the grid is what Hendal Primary deem as ‘Human Reproduction’ and as we are teaching this in PSHE, parents can request their children are withdrawn from </w:t>
                            </w:r>
                            <w:r>
                              <w:rPr>
                                <w:rFonts w:ascii="Calibri" w:hAnsi="Calibri" w:cs="Calibri"/>
                              </w:rPr>
                              <w:t>this lesson.</w:t>
                            </w:r>
                            <w:r w:rsidRPr="009946F3">
                              <w:rPr>
                                <w:rFonts w:ascii="Calibri" w:hAnsi="Calibri" w:cs="Calibri"/>
                              </w:rPr>
                              <w:t xml:space="preserve"> </w:t>
                            </w:r>
                          </w:p>
                          <w:p w14:paraId="04520682" w14:textId="1680F502" w:rsidR="003451EE" w:rsidRPr="009946F3" w:rsidRDefault="003451EE">
                            <w:pPr>
                              <w:rPr>
                                <w:rFonts w:ascii="Calibri" w:hAnsi="Calibri" w:cs="Calibri"/>
                              </w:rPr>
                            </w:pPr>
                            <w:r w:rsidRPr="009946F3">
                              <w:rPr>
                                <w:rFonts w:ascii="Calibri" w:hAnsi="Calibri" w:cs="Calibri"/>
                              </w:rPr>
                              <w:t xml:space="preserve">Any ‘changing me’ lessons taught within the Science Curriculum cannot be withdrawn from.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E34A41" id="_x0000_t202" coordsize="21600,21600" o:spt="202" path="m,l,21600r21600,l21600,xe">
                <v:stroke joinstyle="miter"/>
                <v:path gradientshapeok="t" o:connecttype="rect"/>
              </v:shapetype>
              <v:shape id="Text Box 2" o:spid="_x0000_s1026" type="#_x0000_t202" style="position:absolute;left:0;text-align:left;margin-left:-32.75pt;margin-top:-56.2pt;width:763.1pt;height:163.6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" strokecolor="white [3212]">
                <v:textbox>
                  <w:txbxContent>
                    <w:p w14:paraId="05777992" w14:textId="57EFF668" w:rsidR="003451EE" w:rsidRPr="009946F3" w:rsidRDefault="003451EE">
                      <w:pPr>
                        <w:rPr>
                          <w:rFonts w:ascii="Calibri" w:hAnsi="Calibri" w:cs="Calibri"/>
                        </w:rPr>
                      </w:pPr>
                      <w:r w:rsidRPr="009946F3">
                        <w:rPr>
                          <w:rFonts w:ascii="Calibri" w:hAnsi="Calibri" w:cs="Calibri"/>
                        </w:rPr>
                        <w:t>The J</w:t>
                      </w:r>
                      <w:r>
                        <w:rPr>
                          <w:rFonts w:ascii="Calibri" w:hAnsi="Calibri" w:cs="Calibri"/>
                        </w:rPr>
                        <w:t xml:space="preserve">IGSAW </w:t>
                      </w:r>
                      <w:r w:rsidRPr="009946F3">
                        <w:rPr>
                          <w:rFonts w:ascii="Calibri" w:hAnsi="Calibri" w:cs="Calibri"/>
                        </w:rPr>
                        <w:t xml:space="preserve">programme fulfils all the statutory requirements for Relationships, Sex and Health Education. </w:t>
                      </w:r>
                    </w:p>
                    <w:p w14:paraId="0E291646" w14:textId="0D6188D8" w:rsidR="003451EE" w:rsidRPr="009946F3" w:rsidRDefault="003451EE">
                      <w:pPr>
                        <w:rPr>
                          <w:rFonts w:ascii="Calibri" w:hAnsi="Calibri" w:cs="Calibri"/>
                        </w:rPr>
                      </w:pPr>
                      <w:r w:rsidRPr="009946F3">
                        <w:rPr>
                          <w:rFonts w:ascii="Calibri" w:hAnsi="Calibri" w:cs="Calibri"/>
                        </w:rPr>
                        <w:t xml:space="preserve">See the following grid on how Puberty (Statutory) and Human Reproduction (non-Statutory) will be taught following the Jigsaw planning and mapping document. </w:t>
                      </w:r>
                    </w:p>
                    <w:p w14:paraId="5EDA2329" w14:textId="47045C9B" w:rsidR="003451EE" w:rsidRPr="009946F3" w:rsidRDefault="003451EE">
                      <w:pPr>
                        <w:rPr>
                          <w:rFonts w:ascii="Calibri" w:hAnsi="Calibri" w:cs="Calibri"/>
                        </w:rPr>
                      </w:pPr>
                      <w:r w:rsidRPr="009946F3">
                        <w:rPr>
                          <w:rFonts w:ascii="Calibri" w:hAnsi="Calibri" w:cs="Calibri"/>
                        </w:rPr>
                        <w:t xml:space="preserve">The grid shows a brief summary of the ‘Changing Me’ unit of work with respect to what is taught, when, relating to Puberty and Human Reproduction. As stated before, the puberty work in Jigsaw fulfils the requirements that sit under the ‘Changing Adolescent Body’ strand of statutory Health Education, and parents cannot withdraw their children from this. </w:t>
                      </w:r>
                    </w:p>
                    <w:p w14:paraId="699148E9" w14:textId="2C9D9F6F" w:rsidR="003451EE" w:rsidRPr="009946F3" w:rsidRDefault="003451EE">
                      <w:pPr>
                        <w:rPr>
                          <w:rFonts w:ascii="Calibri" w:hAnsi="Calibri" w:cs="Calibri"/>
                        </w:rPr>
                      </w:pPr>
                      <w:r w:rsidRPr="009946F3">
                        <w:rPr>
                          <w:rFonts w:ascii="Calibri" w:hAnsi="Calibri" w:cs="Calibri"/>
                        </w:rPr>
                        <w:t xml:space="preserve">The content in red on the grid is what Hendal Primary deem as ‘Human Reproduction’ and as we are teaching this in PSHE, parents can request their children are withdrawn from </w:t>
                      </w:r>
                      <w:r>
                        <w:rPr>
                          <w:rFonts w:ascii="Calibri" w:hAnsi="Calibri" w:cs="Calibri"/>
                        </w:rPr>
                        <w:t>this lesson.</w:t>
                      </w:r>
                      <w:r w:rsidRPr="009946F3">
                        <w:rPr>
                          <w:rFonts w:ascii="Calibri" w:hAnsi="Calibri" w:cs="Calibri"/>
                        </w:rPr>
                        <w:t xml:space="preserve"> </w:t>
                      </w:r>
                    </w:p>
                    <w:p w14:paraId="04520682" w14:textId="1680F502" w:rsidR="003451EE" w:rsidRPr="009946F3" w:rsidRDefault="003451EE">
                      <w:pPr>
                        <w:rPr>
                          <w:rFonts w:ascii="Calibri" w:hAnsi="Calibri" w:cs="Calibri"/>
                        </w:rPr>
                      </w:pPr>
                      <w:r w:rsidRPr="009946F3">
                        <w:rPr>
                          <w:rFonts w:ascii="Calibri" w:hAnsi="Calibri" w:cs="Calibri"/>
                        </w:rPr>
                        <w:t xml:space="preserve">Any ‘changing me’ lessons taught within the Science Curriculum cannot be withdrawn from. </w:t>
                      </w:r>
                    </w:p>
                  </w:txbxContent>
                </v:textbox>
                <w10:wrap anchorx="margin"/>
              </v:shape>
            </w:pict>
          </mc:Fallback>
        </mc:AlternateContent>
      </w:r>
    </w:p>
    <w:p w14:paraId="5A97612B" w14:textId="77777777" w:rsidR="008A2C7C" w:rsidRDefault="008A2C7C" w:rsidP="00BA3DAA">
      <w:pPr>
        <w:jc w:val="center"/>
        <w:rPr>
          <w:rFonts w:cstheme="minorHAnsi"/>
          <w:sz w:val="24"/>
          <w:szCs w:val="24"/>
        </w:rPr>
      </w:pPr>
    </w:p>
    <w:p w14:paraId="10EBC658" w14:textId="77777777" w:rsidR="008A2C7C" w:rsidRDefault="008A2C7C" w:rsidP="00BA3DAA">
      <w:pPr>
        <w:jc w:val="center"/>
        <w:rPr>
          <w:rFonts w:cstheme="minorHAnsi"/>
          <w:sz w:val="24"/>
          <w:szCs w:val="24"/>
        </w:rPr>
      </w:pPr>
    </w:p>
    <w:p w14:paraId="6CB3DE5F" w14:textId="2234124A" w:rsidR="00C11A49" w:rsidRDefault="00C11A49" w:rsidP="00BA3DAA">
      <w:pPr>
        <w:jc w:val="center"/>
        <w:rPr>
          <w:rFonts w:cstheme="minorHAnsi"/>
          <w:sz w:val="24"/>
          <w:szCs w:val="24"/>
        </w:rPr>
      </w:pPr>
    </w:p>
    <w:p w14:paraId="42AE6F42" w14:textId="59A63747" w:rsidR="008A2C7C" w:rsidRDefault="008A2C7C" w:rsidP="00BA3DAA">
      <w:pPr>
        <w:jc w:val="center"/>
        <w:rPr>
          <w:rFonts w:cstheme="minorHAnsi"/>
          <w:sz w:val="24"/>
          <w:szCs w:val="24"/>
        </w:rPr>
      </w:pPr>
    </w:p>
    <w:p w14:paraId="58A37196" w14:textId="11497CAF" w:rsidR="008A2C7C" w:rsidRDefault="008A2C7C" w:rsidP="00BA3DAA">
      <w:pPr>
        <w:jc w:val="center"/>
        <w:rPr>
          <w:rFonts w:cstheme="minorHAnsi"/>
          <w:sz w:val="24"/>
          <w:szCs w:val="24"/>
        </w:rPr>
      </w:pPr>
    </w:p>
    <w:tbl>
      <w:tblPr>
        <w:tblW w:w="154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3686"/>
        <w:gridCol w:w="10064"/>
      </w:tblGrid>
      <w:tr w:rsidR="008A2C7C" w:rsidRPr="008D2753" w14:paraId="5453E0B3" w14:textId="77777777" w:rsidTr="008A2C7C">
        <w:trPr>
          <w:jc w:val="center"/>
        </w:trPr>
        <w:tc>
          <w:tcPr>
            <w:tcW w:w="1696" w:type="dxa"/>
          </w:tcPr>
          <w:p w14:paraId="39D426C9" w14:textId="77777777" w:rsidR="008A2C7C" w:rsidRPr="008D2753" w:rsidRDefault="008A2C7C" w:rsidP="003451EE">
            <w:pPr>
              <w:rPr>
                <w:b/>
                <w:color w:val="7030A0"/>
              </w:rPr>
            </w:pPr>
            <w:bookmarkStart w:id="1" w:name="_Hlk105595854"/>
            <w:r w:rsidRPr="008D2753">
              <w:rPr>
                <w:b/>
                <w:color w:val="7030A0"/>
              </w:rPr>
              <w:t>School</w:t>
            </w:r>
          </w:p>
          <w:p w14:paraId="1AE0BC12" w14:textId="77777777" w:rsidR="008A2C7C" w:rsidRPr="008D2753" w:rsidRDefault="008A2C7C" w:rsidP="003451EE">
            <w:pPr>
              <w:rPr>
                <w:b/>
                <w:color w:val="000000"/>
              </w:rPr>
            </w:pPr>
            <w:r w:rsidRPr="008D2753">
              <w:rPr>
                <w:b/>
                <w:color w:val="000000"/>
              </w:rPr>
              <w:t>Year group</w:t>
            </w:r>
          </w:p>
        </w:tc>
        <w:tc>
          <w:tcPr>
            <w:tcW w:w="3686" w:type="dxa"/>
          </w:tcPr>
          <w:p w14:paraId="3A9BCA38" w14:textId="77777777" w:rsidR="008A2C7C" w:rsidRPr="008D2753" w:rsidRDefault="008A2C7C" w:rsidP="003451EE">
            <w:pPr>
              <w:rPr>
                <w:color w:val="000000"/>
              </w:rPr>
            </w:pPr>
            <w:r w:rsidRPr="008D2753">
              <w:rPr>
                <w:b/>
                <w:i/>
                <w:color w:val="000000"/>
              </w:rPr>
              <w:t xml:space="preserve">Piece (lesson) Number and Name </w:t>
            </w:r>
          </w:p>
        </w:tc>
        <w:tc>
          <w:tcPr>
            <w:tcW w:w="10064" w:type="dxa"/>
          </w:tcPr>
          <w:p w14:paraId="05A98B5B" w14:textId="77777777" w:rsidR="008A2C7C" w:rsidRPr="008D2753" w:rsidRDefault="008A2C7C" w:rsidP="003451EE">
            <w:pPr>
              <w:rPr>
                <w:color w:val="000000"/>
              </w:rPr>
            </w:pPr>
            <w:r w:rsidRPr="008D2753">
              <w:rPr>
                <w:b/>
                <w:i/>
                <w:color w:val="000000"/>
              </w:rPr>
              <w:t>Learning Intentions relating to Puberty and Human Reproduction</w:t>
            </w:r>
          </w:p>
        </w:tc>
      </w:tr>
      <w:tr w:rsidR="008A2C7C" w:rsidRPr="008D2753" w14:paraId="5CED1C86" w14:textId="77777777" w:rsidTr="008A2C7C">
        <w:trPr>
          <w:jc w:val="center"/>
        </w:trPr>
        <w:tc>
          <w:tcPr>
            <w:tcW w:w="1696" w:type="dxa"/>
            <w:shd w:val="clear" w:color="auto" w:fill="C6D9F1"/>
          </w:tcPr>
          <w:p w14:paraId="30E0072C" w14:textId="77777777" w:rsidR="008A2C7C" w:rsidRPr="008D2753" w:rsidRDefault="008A2C7C" w:rsidP="003451EE">
            <w:pPr>
              <w:rPr>
                <w:b/>
                <w:i/>
                <w:iCs/>
                <w:color w:val="000000"/>
              </w:rPr>
            </w:pPr>
            <w:r>
              <w:rPr>
                <w:b/>
                <w:i/>
                <w:iCs/>
                <w:color w:val="000000"/>
                <w:sz w:val="18"/>
                <w:szCs w:val="18"/>
              </w:rPr>
              <w:t xml:space="preserve">Nursery/Reception </w:t>
            </w:r>
            <w:r w:rsidRPr="008D2753">
              <w:rPr>
                <w:b/>
                <w:i/>
                <w:iCs/>
                <w:color w:val="000000"/>
              </w:rPr>
              <w:t xml:space="preserve"> </w:t>
            </w:r>
          </w:p>
        </w:tc>
        <w:tc>
          <w:tcPr>
            <w:tcW w:w="3686" w:type="dxa"/>
            <w:shd w:val="clear" w:color="auto" w:fill="C6D9F1"/>
          </w:tcPr>
          <w:p w14:paraId="1D7FFC27" w14:textId="77777777" w:rsidR="008A2C7C" w:rsidRPr="00080ADF" w:rsidRDefault="008A2C7C" w:rsidP="003451EE">
            <w:pPr>
              <w:pBdr>
                <w:top w:val="nil"/>
                <w:left w:val="nil"/>
                <w:bottom w:val="nil"/>
                <w:right w:val="nil"/>
                <w:between w:val="nil"/>
              </w:pBdr>
              <w:rPr>
                <w:color w:val="000000"/>
              </w:rPr>
            </w:pPr>
          </w:p>
        </w:tc>
        <w:tc>
          <w:tcPr>
            <w:tcW w:w="10064" w:type="dxa"/>
            <w:shd w:val="clear" w:color="auto" w:fill="C6D9F1"/>
          </w:tcPr>
          <w:p w14:paraId="51F91D7D" w14:textId="77777777" w:rsidR="008A2C7C" w:rsidRPr="00080ADF" w:rsidRDefault="008A2C7C" w:rsidP="008A2C7C">
            <w:pPr>
              <w:numPr>
                <w:ilvl w:val="0"/>
                <w:numId w:val="38"/>
              </w:numPr>
              <w:pBdr>
                <w:top w:val="nil"/>
                <w:left w:val="nil"/>
                <w:bottom w:val="nil"/>
                <w:right w:val="nil"/>
                <w:between w:val="nil"/>
              </w:pBdr>
              <w:spacing w:after="0" w:line="240" w:lineRule="auto"/>
              <w:rPr>
                <w:b/>
                <w:bCs/>
                <w:color w:val="000000"/>
              </w:rPr>
            </w:pPr>
            <w:r w:rsidRPr="00080ADF">
              <w:rPr>
                <w:rStyle w:val="Strong"/>
                <w:rFonts w:cs="Arial"/>
                <w:color w:val="212529"/>
              </w:rPr>
              <w:t>I understand that we all start as babies and grow into children and then adults</w:t>
            </w:r>
          </w:p>
        </w:tc>
      </w:tr>
      <w:tr w:rsidR="008A2C7C" w:rsidRPr="008D2753" w14:paraId="34A26776" w14:textId="77777777" w:rsidTr="008A2C7C">
        <w:trPr>
          <w:jc w:val="center"/>
        </w:trPr>
        <w:tc>
          <w:tcPr>
            <w:tcW w:w="1696" w:type="dxa"/>
            <w:shd w:val="clear" w:color="auto" w:fill="C6D9F1"/>
          </w:tcPr>
          <w:p w14:paraId="0F6C31E6" w14:textId="77777777" w:rsidR="008A2C7C" w:rsidRPr="008D2753" w:rsidRDefault="008A2C7C" w:rsidP="003451EE">
            <w:pPr>
              <w:rPr>
                <w:b/>
                <w:color w:val="000000"/>
              </w:rPr>
            </w:pPr>
          </w:p>
        </w:tc>
        <w:tc>
          <w:tcPr>
            <w:tcW w:w="3686" w:type="dxa"/>
            <w:shd w:val="clear" w:color="auto" w:fill="C6D9F1"/>
          </w:tcPr>
          <w:p w14:paraId="44C309A3" w14:textId="77777777" w:rsidR="008A2C7C" w:rsidRPr="00080ADF" w:rsidRDefault="008A2C7C" w:rsidP="003451EE">
            <w:pPr>
              <w:pBdr>
                <w:top w:val="nil"/>
                <w:left w:val="nil"/>
                <w:bottom w:val="nil"/>
                <w:right w:val="nil"/>
                <w:between w:val="nil"/>
              </w:pBdr>
              <w:rPr>
                <w:color w:val="000000"/>
              </w:rPr>
            </w:pPr>
          </w:p>
        </w:tc>
        <w:tc>
          <w:tcPr>
            <w:tcW w:w="10064" w:type="dxa"/>
            <w:shd w:val="clear" w:color="auto" w:fill="C6D9F1"/>
          </w:tcPr>
          <w:p w14:paraId="09559E31" w14:textId="77777777" w:rsidR="008A2C7C" w:rsidRPr="00080ADF" w:rsidRDefault="008A2C7C" w:rsidP="008A2C7C">
            <w:pPr>
              <w:numPr>
                <w:ilvl w:val="0"/>
                <w:numId w:val="38"/>
              </w:numPr>
              <w:pBdr>
                <w:top w:val="nil"/>
                <w:left w:val="nil"/>
                <w:bottom w:val="nil"/>
                <w:right w:val="nil"/>
                <w:between w:val="nil"/>
              </w:pBdr>
              <w:spacing w:after="0" w:line="240" w:lineRule="auto"/>
              <w:rPr>
                <w:rStyle w:val="Strong"/>
                <w:rFonts w:cs="Arial"/>
                <w:b w:val="0"/>
                <w:bCs w:val="0"/>
                <w:color w:val="212529"/>
              </w:rPr>
            </w:pPr>
            <w:r w:rsidRPr="00080ADF">
              <w:rPr>
                <w:rStyle w:val="Strong"/>
                <w:rFonts w:cs="Arial"/>
                <w:color w:val="212529"/>
              </w:rPr>
              <w:t>I know that I grow and change</w:t>
            </w:r>
          </w:p>
        </w:tc>
      </w:tr>
      <w:tr w:rsidR="008A2C7C" w:rsidRPr="008D2753" w14:paraId="3DFE73F2" w14:textId="77777777" w:rsidTr="008A2C7C">
        <w:trPr>
          <w:jc w:val="center"/>
        </w:trPr>
        <w:tc>
          <w:tcPr>
            <w:tcW w:w="1696" w:type="dxa"/>
            <w:shd w:val="clear" w:color="auto" w:fill="CCC1D9"/>
          </w:tcPr>
          <w:p w14:paraId="5567F368" w14:textId="77777777" w:rsidR="008A2C7C" w:rsidRPr="008D2753" w:rsidRDefault="008A2C7C" w:rsidP="003451EE">
            <w:pPr>
              <w:pBdr>
                <w:top w:val="nil"/>
                <w:left w:val="nil"/>
                <w:bottom w:val="nil"/>
                <w:right w:val="nil"/>
                <w:between w:val="nil"/>
              </w:pBdr>
              <w:rPr>
                <w:b/>
                <w:i/>
                <w:color w:val="000000"/>
              </w:rPr>
            </w:pPr>
            <w:r w:rsidRPr="008D2753">
              <w:rPr>
                <w:b/>
                <w:i/>
                <w:color w:val="000000"/>
              </w:rPr>
              <w:t xml:space="preserve">Year </w:t>
            </w:r>
            <w:r>
              <w:rPr>
                <w:b/>
                <w:i/>
                <w:color w:val="000000"/>
              </w:rPr>
              <w:t>1</w:t>
            </w:r>
          </w:p>
        </w:tc>
        <w:tc>
          <w:tcPr>
            <w:tcW w:w="3686" w:type="dxa"/>
            <w:shd w:val="clear" w:color="auto" w:fill="CCC1D9"/>
          </w:tcPr>
          <w:p w14:paraId="0FF1B8F2" w14:textId="77777777" w:rsidR="008A2C7C" w:rsidRPr="00080ADF" w:rsidRDefault="008A2C7C" w:rsidP="003451EE">
            <w:pPr>
              <w:pBdr>
                <w:top w:val="nil"/>
                <w:left w:val="nil"/>
                <w:bottom w:val="nil"/>
                <w:right w:val="nil"/>
                <w:between w:val="nil"/>
              </w:pBdr>
              <w:rPr>
                <w:color w:val="000000"/>
              </w:rPr>
            </w:pPr>
            <w:r w:rsidRPr="00080ADF">
              <w:rPr>
                <w:color w:val="000000"/>
              </w:rPr>
              <w:t>Piece 1</w:t>
            </w:r>
          </w:p>
          <w:p w14:paraId="4750DF6D" w14:textId="77777777" w:rsidR="008A2C7C" w:rsidRPr="00080ADF" w:rsidRDefault="008A2C7C" w:rsidP="003451EE">
            <w:pPr>
              <w:pBdr>
                <w:top w:val="nil"/>
                <w:left w:val="nil"/>
                <w:bottom w:val="nil"/>
                <w:right w:val="nil"/>
                <w:between w:val="nil"/>
              </w:pBdr>
              <w:rPr>
                <w:color w:val="000000"/>
              </w:rPr>
            </w:pPr>
            <w:r w:rsidRPr="00080ADF">
              <w:rPr>
                <w:color w:val="000000"/>
              </w:rPr>
              <w:t>Life Cycles</w:t>
            </w:r>
          </w:p>
        </w:tc>
        <w:tc>
          <w:tcPr>
            <w:tcW w:w="10064" w:type="dxa"/>
            <w:shd w:val="clear" w:color="auto" w:fill="CCC1D9"/>
          </w:tcPr>
          <w:p w14:paraId="04982554"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t>I am starting to understand the life cycles of animals and humans</w:t>
            </w:r>
          </w:p>
          <w:p w14:paraId="5BDCBAFD"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t>I understand that changes happen as we grow and that this is OK</w:t>
            </w:r>
          </w:p>
        </w:tc>
      </w:tr>
      <w:tr w:rsidR="008A2C7C" w:rsidRPr="008D2753" w14:paraId="2DBFE63E" w14:textId="77777777" w:rsidTr="008A2C7C">
        <w:trPr>
          <w:jc w:val="center"/>
        </w:trPr>
        <w:tc>
          <w:tcPr>
            <w:tcW w:w="1696" w:type="dxa"/>
            <w:shd w:val="clear" w:color="auto" w:fill="CCC1D9"/>
          </w:tcPr>
          <w:p w14:paraId="65B2E44D" w14:textId="77777777" w:rsidR="008A2C7C" w:rsidRPr="008D2753" w:rsidRDefault="008A2C7C" w:rsidP="003451EE">
            <w:pPr>
              <w:pBdr>
                <w:top w:val="nil"/>
                <w:left w:val="nil"/>
                <w:bottom w:val="nil"/>
                <w:right w:val="nil"/>
                <w:between w:val="nil"/>
              </w:pBdr>
              <w:rPr>
                <w:b/>
                <w:i/>
                <w:color w:val="000000"/>
              </w:rPr>
            </w:pPr>
          </w:p>
        </w:tc>
        <w:tc>
          <w:tcPr>
            <w:tcW w:w="3686" w:type="dxa"/>
            <w:shd w:val="clear" w:color="auto" w:fill="CCC1D9"/>
          </w:tcPr>
          <w:p w14:paraId="1AED5290" w14:textId="77777777" w:rsidR="008A2C7C" w:rsidRPr="00080ADF" w:rsidRDefault="008A2C7C" w:rsidP="003451EE">
            <w:pPr>
              <w:pBdr>
                <w:top w:val="nil"/>
                <w:left w:val="nil"/>
                <w:bottom w:val="nil"/>
                <w:right w:val="nil"/>
                <w:between w:val="nil"/>
              </w:pBdr>
              <w:rPr>
                <w:color w:val="000000"/>
              </w:rPr>
            </w:pPr>
            <w:r w:rsidRPr="00080ADF">
              <w:rPr>
                <w:color w:val="000000"/>
              </w:rPr>
              <w:t>Piece 2</w:t>
            </w:r>
          </w:p>
          <w:p w14:paraId="1D852A11" w14:textId="77777777" w:rsidR="008A2C7C" w:rsidRPr="00080ADF" w:rsidRDefault="008A2C7C" w:rsidP="003451EE">
            <w:pPr>
              <w:pBdr>
                <w:top w:val="nil"/>
                <w:left w:val="nil"/>
                <w:bottom w:val="nil"/>
                <w:right w:val="nil"/>
                <w:between w:val="nil"/>
              </w:pBdr>
              <w:rPr>
                <w:color w:val="000000"/>
              </w:rPr>
            </w:pPr>
            <w:r w:rsidRPr="00080ADF">
              <w:rPr>
                <w:color w:val="000000"/>
              </w:rPr>
              <w:t>Changing Me</w:t>
            </w:r>
          </w:p>
        </w:tc>
        <w:tc>
          <w:tcPr>
            <w:tcW w:w="10064" w:type="dxa"/>
            <w:shd w:val="clear" w:color="auto" w:fill="CCC1D9"/>
          </w:tcPr>
          <w:p w14:paraId="18AB9A28"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t>I can tell you some things about me that have changed and some things about me that have stayed the same</w:t>
            </w:r>
          </w:p>
          <w:p w14:paraId="0A45AB0E"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t>I know that changes are OK and that sometimes they</w:t>
            </w:r>
          </w:p>
        </w:tc>
      </w:tr>
      <w:tr w:rsidR="008A2C7C" w:rsidRPr="008D2753" w14:paraId="408D1AD5" w14:textId="77777777" w:rsidTr="008A2C7C">
        <w:trPr>
          <w:jc w:val="center"/>
        </w:trPr>
        <w:tc>
          <w:tcPr>
            <w:tcW w:w="1696" w:type="dxa"/>
            <w:shd w:val="clear" w:color="auto" w:fill="CCC1D9"/>
          </w:tcPr>
          <w:p w14:paraId="35F0AE2B" w14:textId="77777777" w:rsidR="008A2C7C" w:rsidRPr="008D2753" w:rsidRDefault="008A2C7C" w:rsidP="003451EE">
            <w:pPr>
              <w:pBdr>
                <w:top w:val="nil"/>
                <w:left w:val="nil"/>
                <w:bottom w:val="nil"/>
                <w:right w:val="nil"/>
                <w:between w:val="nil"/>
              </w:pBdr>
              <w:rPr>
                <w:b/>
                <w:i/>
                <w:color w:val="000000"/>
              </w:rPr>
            </w:pPr>
          </w:p>
        </w:tc>
        <w:tc>
          <w:tcPr>
            <w:tcW w:w="3686" w:type="dxa"/>
            <w:shd w:val="clear" w:color="auto" w:fill="CCC1D9"/>
          </w:tcPr>
          <w:p w14:paraId="6D5672B2" w14:textId="77777777" w:rsidR="008A2C7C" w:rsidRPr="00080ADF" w:rsidRDefault="008A2C7C" w:rsidP="003451EE">
            <w:pPr>
              <w:pBdr>
                <w:top w:val="nil"/>
                <w:left w:val="nil"/>
                <w:bottom w:val="nil"/>
                <w:right w:val="nil"/>
                <w:between w:val="nil"/>
              </w:pBdr>
              <w:rPr>
                <w:color w:val="000000"/>
              </w:rPr>
            </w:pPr>
            <w:r w:rsidRPr="00080ADF">
              <w:rPr>
                <w:color w:val="000000"/>
              </w:rPr>
              <w:t>Piece 3 My Changing Body</w:t>
            </w:r>
          </w:p>
        </w:tc>
        <w:tc>
          <w:tcPr>
            <w:tcW w:w="10064" w:type="dxa"/>
            <w:shd w:val="clear" w:color="auto" w:fill="CCC1D9"/>
          </w:tcPr>
          <w:p w14:paraId="287B1705" w14:textId="77777777" w:rsidR="008A2C7C" w:rsidRPr="00084CFA" w:rsidRDefault="008A2C7C" w:rsidP="008A2C7C">
            <w:pPr>
              <w:numPr>
                <w:ilvl w:val="0"/>
                <w:numId w:val="39"/>
              </w:numPr>
              <w:pBdr>
                <w:top w:val="nil"/>
                <w:left w:val="nil"/>
                <w:bottom w:val="nil"/>
                <w:right w:val="nil"/>
                <w:between w:val="nil"/>
              </w:pBdr>
              <w:spacing w:after="0" w:line="240" w:lineRule="auto"/>
            </w:pPr>
            <w:r w:rsidRPr="00084CFA">
              <w:t>I can tell you how my body has changed since I was a baby</w:t>
            </w:r>
          </w:p>
          <w:p w14:paraId="152ED424" w14:textId="77777777" w:rsidR="008A2C7C" w:rsidRPr="00084CFA" w:rsidRDefault="008A2C7C" w:rsidP="008A2C7C">
            <w:pPr>
              <w:numPr>
                <w:ilvl w:val="0"/>
                <w:numId w:val="39"/>
              </w:numPr>
              <w:pBdr>
                <w:top w:val="nil"/>
                <w:left w:val="nil"/>
                <w:bottom w:val="nil"/>
                <w:right w:val="nil"/>
                <w:between w:val="nil"/>
              </w:pBdr>
              <w:spacing w:after="0" w:line="240" w:lineRule="auto"/>
            </w:pPr>
            <w:r w:rsidRPr="00084CFA">
              <w:t>I understand that growing up is natural and that everybody grows at different rates</w:t>
            </w:r>
          </w:p>
        </w:tc>
      </w:tr>
      <w:tr w:rsidR="008A2C7C" w:rsidRPr="008D2753" w14:paraId="44865991" w14:textId="77777777" w:rsidTr="008A2C7C">
        <w:trPr>
          <w:jc w:val="center"/>
        </w:trPr>
        <w:tc>
          <w:tcPr>
            <w:tcW w:w="1696" w:type="dxa"/>
            <w:shd w:val="clear" w:color="auto" w:fill="CCC1D9"/>
          </w:tcPr>
          <w:p w14:paraId="004B283D" w14:textId="77777777" w:rsidR="008A2C7C" w:rsidRPr="008D2753" w:rsidRDefault="008A2C7C" w:rsidP="003451EE">
            <w:pPr>
              <w:pBdr>
                <w:top w:val="nil"/>
                <w:left w:val="nil"/>
                <w:bottom w:val="nil"/>
                <w:right w:val="nil"/>
                <w:between w:val="nil"/>
              </w:pBdr>
              <w:rPr>
                <w:color w:val="000000"/>
              </w:rPr>
            </w:pPr>
          </w:p>
        </w:tc>
        <w:tc>
          <w:tcPr>
            <w:tcW w:w="3686" w:type="dxa"/>
            <w:shd w:val="clear" w:color="auto" w:fill="CCC1D9"/>
          </w:tcPr>
          <w:p w14:paraId="5E534AE1" w14:textId="77777777" w:rsidR="008A2C7C" w:rsidRPr="00080ADF" w:rsidRDefault="008A2C7C" w:rsidP="003451EE">
            <w:pPr>
              <w:pBdr>
                <w:top w:val="nil"/>
                <w:left w:val="nil"/>
                <w:bottom w:val="nil"/>
                <w:right w:val="nil"/>
                <w:between w:val="nil"/>
              </w:pBdr>
              <w:rPr>
                <w:color w:val="000000"/>
              </w:rPr>
            </w:pPr>
            <w:r w:rsidRPr="00080ADF">
              <w:rPr>
                <w:color w:val="000000"/>
              </w:rPr>
              <w:t xml:space="preserve">Piece 4 </w:t>
            </w:r>
          </w:p>
          <w:p w14:paraId="3C6C85B6" w14:textId="77777777" w:rsidR="008A2C7C" w:rsidRPr="00080ADF" w:rsidRDefault="008A2C7C" w:rsidP="003451EE">
            <w:pPr>
              <w:pBdr>
                <w:top w:val="nil"/>
                <w:left w:val="nil"/>
                <w:bottom w:val="nil"/>
                <w:right w:val="nil"/>
                <w:between w:val="nil"/>
              </w:pBdr>
              <w:rPr>
                <w:color w:val="000000"/>
              </w:rPr>
            </w:pPr>
            <w:r w:rsidRPr="00080ADF">
              <w:rPr>
                <w:color w:val="000000"/>
              </w:rPr>
              <w:t xml:space="preserve">Boys’ and Girls’ Bodies </w:t>
            </w:r>
          </w:p>
        </w:tc>
        <w:tc>
          <w:tcPr>
            <w:tcW w:w="10064" w:type="dxa"/>
            <w:shd w:val="clear" w:color="auto" w:fill="CCC1D9"/>
          </w:tcPr>
          <w:p w14:paraId="2A527587"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 </w:t>
            </w:r>
            <w:r w:rsidRPr="00084CFA">
              <w:t>I can identify the parts of the body that make boys different to girls and can use the correct names for these: penis, testicles, vagina, vulva, anus</w:t>
            </w:r>
          </w:p>
          <w:p w14:paraId="387390CA"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t>I respect my body and understand which parts are private</w:t>
            </w:r>
          </w:p>
        </w:tc>
      </w:tr>
      <w:tr w:rsidR="008A2C7C" w:rsidRPr="008D2753" w14:paraId="47C8B210" w14:textId="77777777" w:rsidTr="008A2C7C">
        <w:trPr>
          <w:jc w:val="center"/>
        </w:trPr>
        <w:tc>
          <w:tcPr>
            <w:tcW w:w="1696" w:type="dxa"/>
            <w:shd w:val="clear" w:color="auto" w:fill="C5E0B3" w:themeFill="accent6" w:themeFillTint="66"/>
          </w:tcPr>
          <w:p w14:paraId="7126F4C0" w14:textId="77777777" w:rsidR="008A2C7C" w:rsidRPr="008D2753" w:rsidRDefault="008A2C7C" w:rsidP="003451EE">
            <w:pPr>
              <w:pBdr>
                <w:top w:val="nil"/>
                <w:left w:val="nil"/>
                <w:bottom w:val="nil"/>
                <w:right w:val="nil"/>
                <w:between w:val="nil"/>
              </w:pBdr>
              <w:rPr>
                <w:color w:val="000000"/>
              </w:rPr>
            </w:pPr>
            <w:r w:rsidRPr="008D2753">
              <w:rPr>
                <w:b/>
                <w:i/>
                <w:color w:val="000000"/>
              </w:rPr>
              <w:t xml:space="preserve">Year </w:t>
            </w:r>
            <w:r>
              <w:rPr>
                <w:b/>
                <w:i/>
                <w:color w:val="000000"/>
              </w:rPr>
              <w:t>2</w:t>
            </w:r>
          </w:p>
        </w:tc>
        <w:tc>
          <w:tcPr>
            <w:tcW w:w="3686" w:type="dxa"/>
            <w:shd w:val="clear" w:color="auto" w:fill="C5E0B3" w:themeFill="accent6" w:themeFillTint="66"/>
          </w:tcPr>
          <w:p w14:paraId="7E886B39" w14:textId="77777777" w:rsidR="008A2C7C" w:rsidRPr="00080ADF" w:rsidRDefault="008A2C7C" w:rsidP="003451EE">
            <w:pPr>
              <w:pBdr>
                <w:top w:val="nil"/>
                <w:left w:val="nil"/>
                <w:bottom w:val="nil"/>
                <w:right w:val="nil"/>
                <w:between w:val="nil"/>
              </w:pBdr>
              <w:rPr>
                <w:rStyle w:val="Strong"/>
                <w:rFonts w:cs="Arial"/>
                <w:b w:val="0"/>
                <w:bCs w:val="0"/>
              </w:rPr>
            </w:pPr>
            <w:r w:rsidRPr="00080ADF">
              <w:rPr>
                <w:rStyle w:val="Strong"/>
                <w:rFonts w:cs="Arial"/>
              </w:rPr>
              <w:t>Piece 1</w:t>
            </w:r>
          </w:p>
          <w:p w14:paraId="5286651D" w14:textId="77777777" w:rsidR="008A2C7C" w:rsidRPr="00080ADF" w:rsidRDefault="008A2C7C" w:rsidP="003451EE">
            <w:pPr>
              <w:pBdr>
                <w:top w:val="nil"/>
                <w:left w:val="nil"/>
                <w:bottom w:val="nil"/>
                <w:right w:val="nil"/>
                <w:between w:val="nil"/>
              </w:pBdr>
              <w:rPr>
                <w:b/>
              </w:rPr>
            </w:pPr>
            <w:r w:rsidRPr="00080ADF">
              <w:rPr>
                <w:rStyle w:val="Strong"/>
                <w:rFonts w:cs="Arial"/>
              </w:rPr>
              <w:t>Life Cycles in Nature</w:t>
            </w:r>
          </w:p>
        </w:tc>
        <w:tc>
          <w:tcPr>
            <w:tcW w:w="10064" w:type="dxa"/>
            <w:shd w:val="clear" w:color="auto" w:fill="C5E0B3" w:themeFill="accent6" w:themeFillTint="66"/>
          </w:tcPr>
          <w:p w14:paraId="08E1E9AC" w14:textId="77777777" w:rsidR="008A2C7C" w:rsidRPr="00084CFA" w:rsidRDefault="008A2C7C" w:rsidP="008A2C7C">
            <w:pPr>
              <w:numPr>
                <w:ilvl w:val="0"/>
                <w:numId w:val="39"/>
              </w:numPr>
              <w:pBdr>
                <w:top w:val="nil"/>
                <w:left w:val="nil"/>
                <w:bottom w:val="nil"/>
                <w:right w:val="nil"/>
                <w:between w:val="nil"/>
              </w:pBdr>
              <w:spacing w:after="0" w:line="240" w:lineRule="auto"/>
            </w:pPr>
            <w:r w:rsidRPr="00084CFA">
              <w:rPr>
                <w:rFonts w:cs="Arial"/>
              </w:rPr>
              <w:t>I can recognise cycles of life in nature</w:t>
            </w:r>
          </w:p>
          <w:p w14:paraId="5DCE20AF" w14:textId="77777777" w:rsidR="008A2C7C" w:rsidRPr="00084CFA" w:rsidRDefault="008A2C7C" w:rsidP="008A2C7C">
            <w:pPr>
              <w:numPr>
                <w:ilvl w:val="0"/>
                <w:numId w:val="39"/>
              </w:numPr>
              <w:pBdr>
                <w:top w:val="nil"/>
                <w:left w:val="nil"/>
                <w:bottom w:val="nil"/>
                <w:right w:val="nil"/>
                <w:between w:val="nil"/>
              </w:pBdr>
              <w:spacing w:after="0" w:line="240" w:lineRule="auto"/>
            </w:pPr>
            <w:r w:rsidRPr="00084CFA">
              <w:rPr>
                <w:rFonts w:cs="Arial"/>
              </w:rPr>
              <w:t>I understand there are some changes that are outside my control and can recognise how I feel about this</w:t>
            </w:r>
          </w:p>
        </w:tc>
      </w:tr>
      <w:tr w:rsidR="008A2C7C" w:rsidRPr="008D2753" w14:paraId="690D9BB6" w14:textId="77777777" w:rsidTr="008A2C7C">
        <w:trPr>
          <w:jc w:val="center"/>
        </w:trPr>
        <w:tc>
          <w:tcPr>
            <w:tcW w:w="1696" w:type="dxa"/>
            <w:shd w:val="clear" w:color="auto" w:fill="C5E0B3" w:themeFill="accent6" w:themeFillTint="66"/>
          </w:tcPr>
          <w:p w14:paraId="7963FD81" w14:textId="77777777" w:rsidR="008A2C7C" w:rsidRPr="008D2753" w:rsidRDefault="008A2C7C" w:rsidP="003451EE">
            <w:pPr>
              <w:pBdr>
                <w:top w:val="nil"/>
                <w:left w:val="nil"/>
                <w:bottom w:val="nil"/>
                <w:right w:val="nil"/>
                <w:between w:val="nil"/>
              </w:pBdr>
              <w:rPr>
                <w:color w:val="000000"/>
              </w:rPr>
            </w:pPr>
          </w:p>
        </w:tc>
        <w:tc>
          <w:tcPr>
            <w:tcW w:w="3686" w:type="dxa"/>
            <w:shd w:val="clear" w:color="auto" w:fill="C5E0B3" w:themeFill="accent6" w:themeFillTint="66"/>
          </w:tcPr>
          <w:p w14:paraId="0C013B12" w14:textId="77777777" w:rsidR="008A2C7C" w:rsidRPr="00080ADF" w:rsidRDefault="008A2C7C" w:rsidP="003451EE">
            <w:pPr>
              <w:pBdr>
                <w:top w:val="nil"/>
                <w:left w:val="nil"/>
                <w:bottom w:val="nil"/>
                <w:right w:val="nil"/>
                <w:between w:val="nil"/>
              </w:pBdr>
              <w:tabs>
                <w:tab w:val="left" w:pos="1350"/>
              </w:tabs>
              <w:rPr>
                <w:b/>
              </w:rPr>
            </w:pPr>
            <w:r w:rsidRPr="00080ADF">
              <w:rPr>
                <w:rStyle w:val="Strong"/>
                <w:rFonts w:cs="Arial"/>
              </w:rPr>
              <w:t>Piece 2 Growing from Young to Old</w:t>
            </w:r>
          </w:p>
        </w:tc>
        <w:tc>
          <w:tcPr>
            <w:tcW w:w="10064" w:type="dxa"/>
            <w:shd w:val="clear" w:color="auto" w:fill="C5E0B3" w:themeFill="accent6" w:themeFillTint="66"/>
          </w:tcPr>
          <w:p w14:paraId="2643E919" w14:textId="77777777" w:rsidR="008A2C7C" w:rsidRPr="00084CFA" w:rsidRDefault="008A2C7C" w:rsidP="008A2C7C">
            <w:pPr>
              <w:numPr>
                <w:ilvl w:val="0"/>
                <w:numId w:val="39"/>
              </w:numPr>
              <w:pBdr>
                <w:top w:val="nil"/>
                <w:left w:val="nil"/>
                <w:bottom w:val="nil"/>
                <w:right w:val="nil"/>
                <w:between w:val="nil"/>
              </w:pBdr>
              <w:spacing w:after="0" w:line="240" w:lineRule="auto"/>
            </w:pPr>
            <w:r w:rsidRPr="00084CFA">
              <w:rPr>
                <w:rFonts w:cs="Arial"/>
              </w:rPr>
              <w:t>I can tell you about the natural process of growing from young to old and understand that this is not in my control</w:t>
            </w:r>
          </w:p>
          <w:p w14:paraId="16522978" w14:textId="77777777" w:rsidR="008A2C7C" w:rsidRPr="00084CFA" w:rsidRDefault="008A2C7C" w:rsidP="008A2C7C">
            <w:pPr>
              <w:numPr>
                <w:ilvl w:val="0"/>
                <w:numId w:val="39"/>
              </w:numPr>
              <w:pBdr>
                <w:top w:val="nil"/>
                <w:left w:val="nil"/>
                <w:bottom w:val="nil"/>
                <w:right w:val="nil"/>
                <w:between w:val="nil"/>
              </w:pBdr>
              <w:spacing w:after="0" w:line="240" w:lineRule="auto"/>
            </w:pPr>
            <w:r w:rsidRPr="00084CFA">
              <w:rPr>
                <w:rFonts w:cs="Arial"/>
              </w:rPr>
              <w:t>I can identify people I respect who are older than me</w:t>
            </w:r>
          </w:p>
        </w:tc>
      </w:tr>
      <w:tr w:rsidR="008A2C7C" w:rsidRPr="008D2753" w14:paraId="4613ADC2" w14:textId="77777777" w:rsidTr="008A2C7C">
        <w:trPr>
          <w:jc w:val="center"/>
        </w:trPr>
        <w:tc>
          <w:tcPr>
            <w:tcW w:w="1696" w:type="dxa"/>
            <w:shd w:val="clear" w:color="auto" w:fill="C5E0B3" w:themeFill="accent6" w:themeFillTint="66"/>
          </w:tcPr>
          <w:p w14:paraId="4A1B7B05" w14:textId="77777777" w:rsidR="008A2C7C" w:rsidRPr="008D2753" w:rsidRDefault="008A2C7C" w:rsidP="003451EE">
            <w:pPr>
              <w:pBdr>
                <w:top w:val="nil"/>
                <w:left w:val="nil"/>
                <w:bottom w:val="nil"/>
                <w:right w:val="nil"/>
                <w:between w:val="nil"/>
              </w:pBdr>
              <w:rPr>
                <w:color w:val="000000"/>
              </w:rPr>
            </w:pPr>
          </w:p>
        </w:tc>
        <w:tc>
          <w:tcPr>
            <w:tcW w:w="3686" w:type="dxa"/>
            <w:shd w:val="clear" w:color="auto" w:fill="C5E0B3" w:themeFill="accent6" w:themeFillTint="66"/>
          </w:tcPr>
          <w:p w14:paraId="1B4B49DB" w14:textId="77777777" w:rsidR="008A2C7C" w:rsidRPr="00080ADF" w:rsidRDefault="008A2C7C" w:rsidP="003451EE">
            <w:pPr>
              <w:pBdr>
                <w:top w:val="nil"/>
                <w:left w:val="nil"/>
                <w:bottom w:val="nil"/>
                <w:right w:val="nil"/>
                <w:between w:val="nil"/>
              </w:pBdr>
              <w:tabs>
                <w:tab w:val="left" w:pos="1350"/>
              </w:tabs>
              <w:rPr>
                <w:rStyle w:val="Strong"/>
                <w:rFonts w:cs="Arial"/>
                <w:b w:val="0"/>
                <w:bCs w:val="0"/>
              </w:rPr>
            </w:pPr>
            <w:r w:rsidRPr="00080ADF">
              <w:rPr>
                <w:rStyle w:val="Strong"/>
                <w:rFonts w:cs="Arial"/>
              </w:rPr>
              <w:t>Piece 3</w:t>
            </w:r>
          </w:p>
          <w:p w14:paraId="325D24A3" w14:textId="77777777" w:rsidR="008A2C7C" w:rsidRPr="00080ADF" w:rsidRDefault="008A2C7C" w:rsidP="003451EE">
            <w:pPr>
              <w:pBdr>
                <w:top w:val="nil"/>
                <w:left w:val="nil"/>
                <w:bottom w:val="nil"/>
                <w:right w:val="nil"/>
                <w:between w:val="nil"/>
              </w:pBdr>
              <w:tabs>
                <w:tab w:val="left" w:pos="1350"/>
              </w:tabs>
              <w:rPr>
                <w:b/>
              </w:rPr>
            </w:pPr>
            <w:r w:rsidRPr="00080ADF">
              <w:rPr>
                <w:rStyle w:val="Strong"/>
                <w:rFonts w:cs="Arial"/>
              </w:rPr>
              <w:t>The Changing Me</w:t>
            </w:r>
          </w:p>
        </w:tc>
        <w:tc>
          <w:tcPr>
            <w:tcW w:w="10064" w:type="dxa"/>
            <w:shd w:val="clear" w:color="auto" w:fill="C5E0B3" w:themeFill="accent6" w:themeFillTint="66"/>
          </w:tcPr>
          <w:p w14:paraId="3A533F08" w14:textId="77777777" w:rsidR="008A2C7C" w:rsidRPr="00084CFA" w:rsidRDefault="008A2C7C" w:rsidP="008A2C7C">
            <w:pPr>
              <w:numPr>
                <w:ilvl w:val="0"/>
                <w:numId w:val="39"/>
              </w:numPr>
              <w:pBdr>
                <w:top w:val="nil"/>
                <w:left w:val="nil"/>
                <w:bottom w:val="nil"/>
                <w:right w:val="nil"/>
                <w:between w:val="nil"/>
              </w:pBdr>
              <w:spacing w:after="0" w:line="240" w:lineRule="auto"/>
              <w:jc w:val="both"/>
              <w:rPr>
                <w:rFonts w:cs="Arial"/>
              </w:rPr>
            </w:pPr>
            <w:r w:rsidRPr="00084CFA">
              <w:rPr>
                <w:rFonts w:cs="Arial"/>
              </w:rPr>
              <w:t>I can recognise how my body has changed since I was a baby and where I am on the continuum from young to old</w:t>
            </w:r>
          </w:p>
          <w:p w14:paraId="26A5EA21" w14:textId="77777777" w:rsidR="008A2C7C" w:rsidRPr="00084CFA" w:rsidRDefault="008A2C7C" w:rsidP="008A2C7C">
            <w:pPr>
              <w:numPr>
                <w:ilvl w:val="0"/>
                <w:numId w:val="39"/>
              </w:numPr>
              <w:pBdr>
                <w:top w:val="nil"/>
                <w:left w:val="nil"/>
                <w:bottom w:val="nil"/>
                <w:right w:val="nil"/>
                <w:between w:val="nil"/>
              </w:pBdr>
              <w:spacing w:after="0" w:line="240" w:lineRule="auto"/>
              <w:rPr>
                <w:rFonts w:cs="Arial"/>
              </w:rPr>
            </w:pPr>
            <w:r w:rsidRPr="00084CFA">
              <w:rPr>
                <w:rFonts w:cs="Arial"/>
              </w:rPr>
              <w:t>I feel proud about becoming more independent</w:t>
            </w:r>
          </w:p>
        </w:tc>
      </w:tr>
      <w:tr w:rsidR="008A2C7C" w:rsidRPr="008D2753" w14:paraId="36BD700B" w14:textId="77777777" w:rsidTr="008A2C7C">
        <w:trPr>
          <w:jc w:val="center"/>
        </w:trPr>
        <w:tc>
          <w:tcPr>
            <w:tcW w:w="1696" w:type="dxa"/>
            <w:shd w:val="clear" w:color="auto" w:fill="C5E0B3" w:themeFill="accent6" w:themeFillTint="66"/>
          </w:tcPr>
          <w:p w14:paraId="7BFDC709" w14:textId="77777777" w:rsidR="008A2C7C" w:rsidRPr="008D2753" w:rsidRDefault="008A2C7C" w:rsidP="003451EE">
            <w:pPr>
              <w:pBdr>
                <w:top w:val="nil"/>
                <w:left w:val="nil"/>
                <w:bottom w:val="nil"/>
                <w:right w:val="nil"/>
                <w:between w:val="nil"/>
              </w:pBdr>
              <w:rPr>
                <w:b/>
                <w:i/>
                <w:color w:val="000000"/>
              </w:rPr>
            </w:pPr>
          </w:p>
        </w:tc>
        <w:tc>
          <w:tcPr>
            <w:tcW w:w="3686" w:type="dxa"/>
            <w:shd w:val="clear" w:color="auto" w:fill="C5E0B3" w:themeFill="accent6" w:themeFillTint="66"/>
          </w:tcPr>
          <w:p w14:paraId="51C9A31F" w14:textId="77777777" w:rsidR="008A2C7C" w:rsidRPr="008D2753" w:rsidRDefault="008A2C7C" w:rsidP="003451EE">
            <w:pPr>
              <w:pBdr>
                <w:top w:val="nil"/>
                <w:left w:val="nil"/>
                <w:bottom w:val="nil"/>
                <w:right w:val="nil"/>
                <w:between w:val="nil"/>
              </w:pBdr>
              <w:rPr>
                <w:color w:val="000000"/>
              </w:rPr>
            </w:pPr>
            <w:r w:rsidRPr="008D2753">
              <w:rPr>
                <w:color w:val="000000"/>
              </w:rPr>
              <w:t xml:space="preserve">Piece 4 </w:t>
            </w:r>
          </w:p>
          <w:p w14:paraId="3F83CA08" w14:textId="77777777" w:rsidR="008A2C7C" w:rsidRPr="008D2753" w:rsidRDefault="008A2C7C" w:rsidP="003451EE">
            <w:pPr>
              <w:pBdr>
                <w:top w:val="nil"/>
                <w:left w:val="nil"/>
                <w:bottom w:val="nil"/>
                <w:right w:val="nil"/>
                <w:between w:val="nil"/>
              </w:pBdr>
              <w:rPr>
                <w:color w:val="000000"/>
              </w:rPr>
            </w:pPr>
            <w:r w:rsidRPr="008D2753">
              <w:rPr>
                <w:color w:val="000000"/>
              </w:rPr>
              <w:t>Boys’ and Girls’ Bodies</w:t>
            </w:r>
          </w:p>
        </w:tc>
        <w:tc>
          <w:tcPr>
            <w:tcW w:w="10064" w:type="dxa"/>
            <w:shd w:val="clear" w:color="auto" w:fill="C5E0B3" w:themeFill="accent6" w:themeFillTint="66"/>
          </w:tcPr>
          <w:p w14:paraId="3DEA72B8"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recognise the physical differences between boys and girls, use the correct names for parts of the body (penis, testicles, vulva, anus, breast, nipples) and appreciate that some parts of the body are private </w:t>
            </w:r>
          </w:p>
          <w:p w14:paraId="663FC034"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tell you what they like/don’t like about being a boy/girl</w:t>
            </w:r>
          </w:p>
        </w:tc>
      </w:tr>
      <w:tr w:rsidR="008A2C7C" w:rsidRPr="008D2753" w14:paraId="3ECEF736" w14:textId="77777777" w:rsidTr="008A2C7C">
        <w:trPr>
          <w:jc w:val="center"/>
        </w:trPr>
        <w:tc>
          <w:tcPr>
            <w:tcW w:w="1696" w:type="dxa"/>
            <w:vMerge w:val="restart"/>
            <w:shd w:val="clear" w:color="auto" w:fill="FFFC8E"/>
          </w:tcPr>
          <w:p w14:paraId="1C803814" w14:textId="77777777" w:rsidR="008A2C7C" w:rsidRPr="008D2753" w:rsidRDefault="008A2C7C" w:rsidP="003451EE">
            <w:pPr>
              <w:pBdr>
                <w:top w:val="nil"/>
                <w:left w:val="nil"/>
                <w:bottom w:val="nil"/>
                <w:right w:val="nil"/>
                <w:between w:val="nil"/>
              </w:pBdr>
              <w:rPr>
                <w:b/>
                <w:i/>
                <w:color w:val="000000"/>
              </w:rPr>
            </w:pPr>
            <w:r w:rsidRPr="008D2753">
              <w:rPr>
                <w:b/>
                <w:i/>
                <w:color w:val="000000"/>
              </w:rPr>
              <w:t>Year 3</w:t>
            </w:r>
          </w:p>
          <w:p w14:paraId="7DF4282F" w14:textId="77777777" w:rsidR="008A2C7C" w:rsidRPr="008D2753" w:rsidRDefault="008A2C7C" w:rsidP="003451EE">
            <w:pPr>
              <w:pBdr>
                <w:top w:val="nil"/>
                <w:left w:val="nil"/>
                <w:bottom w:val="nil"/>
                <w:right w:val="nil"/>
                <w:between w:val="nil"/>
              </w:pBdr>
              <w:rPr>
                <w:b/>
                <w:i/>
                <w:color w:val="000000"/>
              </w:rPr>
            </w:pPr>
          </w:p>
          <w:p w14:paraId="1AB699DF" w14:textId="77777777" w:rsidR="008A2C7C" w:rsidRPr="008D2753" w:rsidRDefault="008A2C7C" w:rsidP="003451EE">
            <w:pPr>
              <w:pBdr>
                <w:top w:val="nil"/>
                <w:left w:val="nil"/>
                <w:bottom w:val="nil"/>
                <w:right w:val="nil"/>
                <w:between w:val="nil"/>
              </w:pBdr>
              <w:rPr>
                <w:color w:val="000000"/>
              </w:rPr>
            </w:pPr>
          </w:p>
          <w:p w14:paraId="6A39D128" w14:textId="77777777" w:rsidR="008A2C7C" w:rsidRPr="008D2753" w:rsidRDefault="008A2C7C" w:rsidP="003451EE">
            <w:pPr>
              <w:pBdr>
                <w:top w:val="nil"/>
                <w:left w:val="nil"/>
                <w:bottom w:val="nil"/>
                <w:right w:val="nil"/>
                <w:between w:val="nil"/>
              </w:pBdr>
              <w:rPr>
                <w:b/>
                <w:i/>
                <w:color w:val="000000"/>
              </w:rPr>
            </w:pPr>
          </w:p>
          <w:p w14:paraId="4719E0DE" w14:textId="77777777" w:rsidR="008A2C7C" w:rsidRPr="008D2753" w:rsidRDefault="008A2C7C" w:rsidP="003451EE">
            <w:pPr>
              <w:pBdr>
                <w:top w:val="nil"/>
                <w:left w:val="nil"/>
                <w:bottom w:val="nil"/>
                <w:right w:val="nil"/>
                <w:between w:val="nil"/>
              </w:pBdr>
              <w:rPr>
                <w:b/>
                <w:i/>
                <w:color w:val="000000"/>
              </w:rPr>
            </w:pPr>
          </w:p>
          <w:p w14:paraId="46D48FB9" w14:textId="77777777" w:rsidR="008A2C7C" w:rsidRPr="008D2753" w:rsidRDefault="008A2C7C" w:rsidP="003451EE">
            <w:pPr>
              <w:pBdr>
                <w:top w:val="nil"/>
                <w:left w:val="nil"/>
                <w:bottom w:val="nil"/>
                <w:right w:val="nil"/>
                <w:between w:val="nil"/>
              </w:pBdr>
              <w:rPr>
                <w:b/>
                <w:i/>
                <w:color w:val="000000"/>
              </w:rPr>
            </w:pPr>
          </w:p>
        </w:tc>
        <w:tc>
          <w:tcPr>
            <w:tcW w:w="3686" w:type="dxa"/>
            <w:shd w:val="clear" w:color="auto" w:fill="FFFC8E"/>
          </w:tcPr>
          <w:p w14:paraId="639A7556" w14:textId="77777777" w:rsidR="008A2C7C" w:rsidRPr="008D2753" w:rsidRDefault="008A2C7C" w:rsidP="003451EE">
            <w:pPr>
              <w:pBdr>
                <w:top w:val="nil"/>
                <w:left w:val="nil"/>
                <w:bottom w:val="nil"/>
                <w:right w:val="nil"/>
                <w:between w:val="nil"/>
              </w:pBdr>
              <w:rPr>
                <w:color w:val="000000"/>
              </w:rPr>
            </w:pPr>
            <w:r w:rsidRPr="008D2753">
              <w:rPr>
                <w:color w:val="000000"/>
              </w:rPr>
              <w:t xml:space="preserve">Piece 1 </w:t>
            </w:r>
          </w:p>
          <w:p w14:paraId="379448DF" w14:textId="77777777" w:rsidR="008A2C7C" w:rsidRPr="008D2753" w:rsidRDefault="008A2C7C" w:rsidP="003451EE">
            <w:pPr>
              <w:pBdr>
                <w:top w:val="nil"/>
                <w:left w:val="nil"/>
                <w:bottom w:val="nil"/>
                <w:right w:val="nil"/>
                <w:between w:val="nil"/>
              </w:pBdr>
              <w:rPr>
                <w:color w:val="000000"/>
              </w:rPr>
            </w:pPr>
            <w:r w:rsidRPr="008D2753">
              <w:rPr>
                <w:color w:val="000000"/>
              </w:rPr>
              <w:t xml:space="preserve">How Babies Grow </w:t>
            </w:r>
          </w:p>
        </w:tc>
        <w:tc>
          <w:tcPr>
            <w:tcW w:w="10064" w:type="dxa"/>
            <w:shd w:val="clear" w:color="auto" w:fill="FFFC8E"/>
          </w:tcPr>
          <w:p w14:paraId="4EBC6AAD"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understand that in animals and humans lots of changes happen from birth to fully grown, and that usually it is the female who has the baby </w:t>
            </w:r>
          </w:p>
          <w:p w14:paraId="2D555C9E"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express how they feel when they see babies or baby animals </w:t>
            </w:r>
          </w:p>
        </w:tc>
      </w:tr>
      <w:tr w:rsidR="008A2C7C" w:rsidRPr="008D2753" w14:paraId="57ED8B47" w14:textId="77777777" w:rsidTr="008A2C7C">
        <w:trPr>
          <w:jc w:val="center"/>
        </w:trPr>
        <w:tc>
          <w:tcPr>
            <w:tcW w:w="1696" w:type="dxa"/>
            <w:vMerge/>
            <w:shd w:val="clear" w:color="auto" w:fill="FFFC8E"/>
          </w:tcPr>
          <w:p w14:paraId="24EE95FB" w14:textId="77777777" w:rsidR="008A2C7C" w:rsidRPr="008D2753" w:rsidRDefault="008A2C7C" w:rsidP="003451EE">
            <w:pPr>
              <w:widowControl w:val="0"/>
              <w:pBdr>
                <w:top w:val="nil"/>
                <w:left w:val="nil"/>
                <w:bottom w:val="nil"/>
                <w:right w:val="nil"/>
                <w:between w:val="nil"/>
              </w:pBdr>
              <w:spacing w:line="276" w:lineRule="auto"/>
              <w:rPr>
                <w:color w:val="000000"/>
              </w:rPr>
            </w:pPr>
          </w:p>
        </w:tc>
        <w:tc>
          <w:tcPr>
            <w:tcW w:w="3686" w:type="dxa"/>
            <w:shd w:val="clear" w:color="auto" w:fill="FFFC8E"/>
          </w:tcPr>
          <w:p w14:paraId="6FFC7CF9" w14:textId="77777777" w:rsidR="008A2C7C" w:rsidRPr="008D2753" w:rsidRDefault="008A2C7C" w:rsidP="003451EE">
            <w:pPr>
              <w:pBdr>
                <w:top w:val="nil"/>
                <w:left w:val="nil"/>
                <w:bottom w:val="nil"/>
                <w:right w:val="nil"/>
                <w:between w:val="nil"/>
              </w:pBdr>
              <w:rPr>
                <w:color w:val="000000"/>
              </w:rPr>
            </w:pPr>
            <w:r w:rsidRPr="008D2753">
              <w:rPr>
                <w:color w:val="000000"/>
              </w:rPr>
              <w:t xml:space="preserve">Piece 2 </w:t>
            </w:r>
          </w:p>
          <w:p w14:paraId="44533E8A" w14:textId="77777777" w:rsidR="008A2C7C" w:rsidRPr="008D2753" w:rsidRDefault="008A2C7C" w:rsidP="003451EE">
            <w:pPr>
              <w:pBdr>
                <w:top w:val="nil"/>
                <w:left w:val="nil"/>
                <w:bottom w:val="nil"/>
                <w:right w:val="nil"/>
                <w:between w:val="nil"/>
              </w:pBdr>
              <w:rPr>
                <w:color w:val="000000"/>
              </w:rPr>
            </w:pPr>
            <w:r w:rsidRPr="008D2753">
              <w:rPr>
                <w:color w:val="000000"/>
              </w:rPr>
              <w:t xml:space="preserve">Babies </w:t>
            </w:r>
          </w:p>
        </w:tc>
        <w:tc>
          <w:tcPr>
            <w:tcW w:w="10064" w:type="dxa"/>
            <w:shd w:val="clear" w:color="auto" w:fill="FFFC8E"/>
          </w:tcPr>
          <w:p w14:paraId="48930521"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understand how babies grow and develop in the mother’s uterus and understand what a baby needs to live and grow (New vocab – uterus /womb)</w:t>
            </w:r>
          </w:p>
          <w:p w14:paraId="4B38AA64"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express how they might feel if they had a new baby in their family </w:t>
            </w:r>
          </w:p>
        </w:tc>
      </w:tr>
      <w:tr w:rsidR="008A2C7C" w:rsidRPr="008D2753" w14:paraId="6E0FB9E0" w14:textId="77777777" w:rsidTr="008A2C7C">
        <w:trPr>
          <w:jc w:val="center"/>
        </w:trPr>
        <w:tc>
          <w:tcPr>
            <w:tcW w:w="1696" w:type="dxa"/>
            <w:vMerge/>
            <w:shd w:val="clear" w:color="auto" w:fill="FFFC8E"/>
          </w:tcPr>
          <w:p w14:paraId="4F051189" w14:textId="77777777" w:rsidR="008A2C7C" w:rsidRPr="008D2753" w:rsidRDefault="008A2C7C" w:rsidP="003451EE">
            <w:pPr>
              <w:widowControl w:val="0"/>
              <w:pBdr>
                <w:top w:val="nil"/>
                <w:left w:val="nil"/>
                <w:bottom w:val="nil"/>
                <w:right w:val="nil"/>
                <w:between w:val="nil"/>
              </w:pBdr>
              <w:spacing w:line="276" w:lineRule="auto"/>
              <w:rPr>
                <w:color w:val="000000"/>
              </w:rPr>
            </w:pPr>
          </w:p>
        </w:tc>
        <w:tc>
          <w:tcPr>
            <w:tcW w:w="3686" w:type="dxa"/>
            <w:shd w:val="clear" w:color="auto" w:fill="FFFC8E"/>
          </w:tcPr>
          <w:p w14:paraId="107EA072" w14:textId="77777777" w:rsidR="008A2C7C" w:rsidRPr="008D2753" w:rsidRDefault="008A2C7C" w:rsidP="003451EE">
            <w:pPr>
              <w:pBdr>
                <w:top w:val="nil"/>
                <w:left w:val="nil"/>
                <w:bottom w:val="nil"/>
                <w:right w:val="nil"/>
                <w:between w:val="nil"/>
              </w:pBdr>
              <w:rPr>
                <w:color w:val="000000"/>
              </w:rPr>
            </w:pPr>
            <w:r w:rsidRPr="008D2753">
              <w:rPr>
                <w:color w:val="000000"/>
              </w:rPr>
              <w:t xml:space="preserve">Piece 3 </w:t>
            </w:r>
          </w:p>
          <w:p w14:paraId="64DDE990" w14:textId="77777777" w:rsidR="008A2C7C" w:rsidRPr="008D2753" w:rsidRDefault="008A2C7C" w:rsidP="003451EE">
            <w:pPr>
              <w:pBdr>
                <w:top w:val="nil"/>
                <w:left w:val="nil"/>
                <w:bottom w:val="nil"/>
                <w:right w:val="nil"/>
                <w:between w:val="nil"/>
              </w:pBdr>
              <w:rPr>
                <w:color w:val="000000"/>
              </w:rPr>
            </w:pPr>
            <w:r w:rsidRPr="008D2753">
              <w:rPr>
                <w:color w:val="000000"/>
              </w:rPr>
              <w:t xml:space="preserve">Outside Body Changes </w:t>
            </w:r>
          </w:p>
        </w:tc>
        <w:tc>
          <w:tcPr>
            <w:tcW w:w="10064" w:type="dxa"/>
            <w:shd w:val="clear" w:color="auto" w:fill="FFFC8E"/>
          </w:tcPr>
          <w:p w14:paraId="30562356"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understand that boys’ and girls’ bodies need to change so that when they grow up their bodies can make babies </w:t>
            </w:r>
          </w:p>
          <w:p w14:paraId="739674E7"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identify how boys’ and girls’ bodies change on the outside during this growing up process (introduce term puberty)</w:t>
            </w:r>
          </w:p>
        </w:tc>
      </w:tr>
      <w:tr w:rsidR="008A2C7C" w:rsidRPr="008D2753" w14:paraId="514E880A" w14:textId="77777777" w:rsidTr="008A2C7C">
        <w:trPr>
          <w:jc w:val="center"/>
        </w:trPr>
        <w:tc>
          <w:tcPr>
            <w:tcW w:w="1696" w:type="dxa"/>
            <w:vMerge/>
            <w:shd w:val="clear" w:color="auto" w:fill="FFFC8E"/>
          </w:tcPr>
          <w:p w14:paraId="6C5ABF3B" w14:textId="77777777" w:rsidR="008A2C7C" w:rsidRPr="008D2753" w:rsidRDefault="008A2C7C" w:rsidP="003451EE">
            <w:pPr>
              <w:widowControl w:val="0"/>
              <w:pBdr>
                <w:top w:val="nil"/>
                <w:left w:val="nil"/>
                <w:bottom w:val="nil"/>
                <w:right w:val="nil"/>
                <w:between w:val="nil"/>
              </w:pBdr>
              <w:spacing w:line="276" w:lineRule="auto"/>
              <w:rPr>
                <w:color w:val="000000"/>
              </w:rPr>
            </w:pPr>
          </w:p>
        </w:tc>
        <w:tc>
          <w:tcPr>
            <w:tcW w:w="3686" w:type="dxa"/>
            <w:shd w:val="clear" w:color="auto" w:fill="FFFC8E"/>
          </w:tcPr>
          <w:p w14:paraId="70673A2F" w14:textId="77777777" w:rsidR="008A2C7C" w:rsidRPr="00084CFA" w:rsidRDefault="008A2C7C" w:rsidP="003451EE">
            <w:pPr>
              <w:pBdr>
                <w:top w:val="nil"/>
                <w:left w:val="nil"/>
                <w:bottom w:val="nil"/>
                <w:right w:val="nil"/>
                <w:between w:val="nil"/>
              </w:pBdr>
              <w:rPr>
                <w:color w:val="000000"/>
              </w:rPr>
            </w:pPr>
            <w:r w:rsidRPr="00084CFA">
              <w:rPr>
                <w:color w:val="000000"/>
              </w:rPr>
              <w:t xml:space="preserve">Piece 4 </w:t>
            </w:r>
          </w:p>
          <w:p w14:paraId="433011BD" w14:textId="77777777" w:rsidR="008A2C7C" w:rsidRPr="00084CFA" w:rsidRDefault="008A2C7C" w:rsidP="003451EE">
            <w:pPr>
              <w:pBdr>
                <w:top w:val="nil"/>
                <w:left w:val="nil"/>
                <w:bottom w:val="nil"/>
                <w:right w:val="nil"/>
                <w:between w:val="nil"/>
              </w:pBdr>
              <w:rPr>
                <w:color w:val="000000"/>
              </w:rPr>
            </w:pPr>
            <w:r w:rsidRPr="00084CFA">
              <w:rPr>
                <w:color w:val="000000"/>
              </w:rPr>
              <w:t xml:space="preserve">Inside Body Changes </w:t>
            </w:r>
          </w:p>
        </w:tc>
        <w:tc>
          <w:tcPr>
            <w:tcW w:w="10064" w:type="dxa"/>
            <w:shd w:val="clear" w:color="auto" w:fill="FFFC8E"/>
          </w:tcPr>
          <w:p w14:paraId="26255275"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identify how boys’ and girls’ bodies change on the inside during the growing up process and why these changes are necessary so that their bodies can make babies when they grow up (introduce vocab </w:t>
            </w:r>
            <w:r w:rsidRPr="00084CFA">
              <w:t>sperm, ovaries, egg, Ovum/ Ova, womb/uterus, vagina and period)</w:t>
            </w:r>
          </w:p>
          <w:p w14:paraId="00D92155"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recognise how they feel about these changes happening to them and how to cope with these feelings </w:t>
            </w:r>
          </w:p>
          <w:p w14:paraId="24E070A7" w14:textId="77777777" w:rsidR="008A2C7C" w:rsidRPr="00084CFA" w:rsidRDefault="008A2C7C" w:rsidP="003451EE">
            <w:pPr>
              <w:pBdr>
                <w:top w:val="nil"/>
                <w:left w:val="nil"/>
                <w:bottom w:val="nil"/>
                <w:right w:val="nil"/>
                <w:between w:val="nil"/>
              </w:pBdr>
              <w:rPr>
                <w:b/>
                <w:color w:val="000000"/>
              </w:rPr>
            </w:pPr>
          </w:p>
        </w:tc>
      </w:tr>
      <w:tr w:rsidR="008A2C7C" w:rsidRPr="008D2753" w14:paraId="5586F82B" w14:textId="77777777" w:rsidTr="008A2C7C">
        <w:trPr>
          <w:jc w:val="center"/>
        </w:trPr>
        <w:tc>
          <w:tcPr>
            <w:tcW w:w="1696" w:type="dxa"/>
            <w:shd w:val="clear" w:color="auto" w:fill="D9E2F3" w:themeFill="accent5" w:themeFillTint="33"/>
          </w:tcPr>
          <w:p w14:paraId="4CC5D703" w14:textId="77777777" w:rsidR="008A2C7C" w:rsidRPr="008D2753" w:rsidRDefault="008A2C7C" w:rsidP="003451EE">
            <w:pPr>
              <w:pBdr>
                <w:top w:val="nil"/>
                <w:left w:val="nil"/>
                <w:bottom w:val="nil"/>
                <w:right w:val="nil"/>
                <w:between w:val="nil"/>
              </w:pBdr>
              <w:rPr>
                <w:b/>
                <w:i/>
                <w:color w:val="000000"/>
              </w:rPr>
            </w:pPr>
            <w:r w:rsidRPr="008D2753">
              <w:rPr>
                <w:b/>
                <w:i/>
                <w:color w:val="000000"/>
              </w:rPr>
              <w:t>Year 4</w:t>
            </w:r>
          </w:p>
        </w:tc>
        <w:tc>
          <w:tcPr>
            <w:tcW w:w="3686" w:type="dxa"/>
            <w:shd w:val="clear" w:color="auto" w:fill="D9E2F3" w:themeFill="accent5" w:themeFillTint="33"/>
          </w:tcPr>
          <w:p w14:paraId="5CD67B7C" w14:textId="77777777" w:rsidR="008A2C7C" w:rsidRPr="00084CFA" w:rsidRDefault="008A2C7C" w:rsidP="003451EE">
            <w:pPr>
              <w:pBdr>
                <w:top w:val="nil"/>
                <w:left w:val="nil"/>
                <w:bottom w:val="nil"/>
                <w:right w:val="nil"/>
                <w:between w:val="nil"/>
              </w:pBdr>
              <w:rPr>
                <w:color w:val="000000"/>
              </w:rPr>
            </w:pPr>
            <w:r w:rsidRPr="00084CFA">
              <w:rPr>
                <w:color w:val="000000"/>
              </w:rPr>
              <w:t>Piece 1</w:t>
            </w:r>
          </w:p>
          <w:p w14:paraId="2B4C2561" w14:textId="77777777" w:rsidR="008A2C7C" w:rsidRPr="00084CFA" w:rsidRDefault="008A2C7C" w:rsidP="003451EE">
            <w:pPr>
              <w:pBdr>
                <w:top w:val="nil"/>
                <w:left w:val="nil"/>
                <w:bottom w:val="nil"/>
                <w:right w:val="nil"/>
                <w:between w:val="nil"/>
              </w:pBdr>
              <w:rPr>
                <w:color w:val="000000"/>
              </w:rPr>
            </w:pPr>
            <w:r w:rsidRPr="00084CFA">
              <w:rPr>
                <w:color w:val="000000"/>
              </w:rPr>
              <w:t>Unique Me</w:t>
            </w:r>
          </w:p>
        </w:tc>
        <w:tc>
          <w:tcPr>
            <w:tcW w:w="10064" w:type="dxa"/>
            <w:shd w:val="clear" w:color="auto" w:fill="D9E2F3" w:themeFill="accent5" w:themeFillTint="33"/>
          </w:tcPr>
          <w:p w14:paraId="2342D235"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understand that some of my personal characteristics have come from my birth parents and that this happens because I am made from the joining of their egg and sperm. </w:t>
            </w:r>
          </w:p>
        </w:tc>
      </w:tr>
      <w:tr w:rsidR="008A2C7C" w:rsidRPr="008D2753" w14:paraId="3310E18F" w14:textId="77777777" w:rsidTr="008A2C7C">
        <w:trPr>
          <w:jc w:val="center"/>
        </w:trPr>
        <w:tc>
          <w:tcPr>
            <w:tcW w:w="1696" w:type="dxa"/>
            <w:shd w:val="clear" w:color="auto" w:fill="D9E2F3" w:themeFill="accent5" w:themeFillTint="33"/>
          </w:tcPr>
          <w:p w14:paraId="35EB7D50" w14:textId="77777777" w:rsidR="008A2C7C" w:rsidRPr="008D2753" w:rsidRDefault="008A2C7C" w:rsidP="003451EE">
            <w:pPr>
              <w:pBdr>
                <w:top w:val="nil"/>
                <w:left w:val="nil"/>
                <w:bottom w:val="nil"/>
                <w:right w:val="nil"/>
                <w:between w:val="nil"/>
              </w:pBdr>
              <w:rPr>
                <w:b/>
                <w:i/>
                <w:color w:val="000000"/>
              </w:rPr>
            </w:pPr>
          </w:p>
        </w:tc>
        <w:tc>
          <w:tcPr>
            <w:tcW w:w="3686" w:type="dxa"/>
            <w:shd w:val="clear" w:color="auto" w:fill="D9E2F3" w:themeFill="accent5" w:themeFillTint="33"/>
          </w:tcPr>
          <w:p w14:paraId="26332AEC" w14:textId="77777777" w:rsidR="008A2C7C" w:rsidRPr="00084CFA" w:rsidRDefault="008A2C7C" w:rsidP="003451EE">
            <w:pPr>
              <w:pBdr>
                <w:top w:val="nil"/>
                <w:left w:val="nil"/>
                <w:bottom w:val="nil"/>
                <w:right w:val="nil"/>
                <w:between w:val="nil"/>
              </w:pBdr>
              <w:rPr>
                <w:color w:val="000000"/>
              </w:rPr>
            </w:pPr>
            <w:r w:rsidRPr="00084CFA">
              <w:rPr>
                <w:color w:val="000000"/>
              </w:rPr>
              <w:t xml:space="preserve">Piece 2 </w:t>
            </w:r>
          </w:p>
          <w:p w14:paraId="140276CE" w14:textId="77777777" w:rsidR="008A2C7C" w:rsidRPr="00084CFA" w:rsidRDefault="008A2C7C" w:rsidP="003451EE">
            <w:pPr>
              <w:pBdr>
                <w:top w:val="nil"/>
                <w:left w:val="nil"/>
                <w:bottom w:val="nil"/>
                <w:right w:val="nil"/>
                <w:between w:val="nil"/>
              </w:pBdr>
              <w:rPr>
                <w:b/>
                <w:color w:val="FF0000"/>
              </w:rPr>
            </w:pPr>
            <w:r w:rsidRPr="00084CFA">
              <w:rPr>
                <w:color w:val="000000"/>
              </w:rPr>
              <w:t xml:space="preserve">Having A Baby </w:t>
            </w:r>
            <w:r>
              <w:rPr>
                <w:color w:val="000000"/>
              </w:rPr>
              <w:t>(Alternative lesson)</w:t>
            </w:r>
          </w:p>
          <w:p w14:paraId="3D9472DC" w14:textId="77777777" w:rsidR="008A2C7C" w:rsidRPr="00084CFA" w:rsidRDefault="008A2C7C" w:rsidP="003451EE">
            <w:pPr>
              <w:pBdr>
                <w:top w:val="nil"/>
                <w:left w:val="nil"/>
                <w:bottom w:val="nil"/>
                <w:right w:val="nil"/>
                <w:between w:val="nil"/>
              </w:pBdr>
              <w:rPr>
                <w:color w:val="000000"/>
              </w:rPr>
            </w:pPr>
          </w:p>
        </w:tc>
        <w:tc>
          <w:tcPr>
            <w:tcW w:w="10064" w:type="dxa"/>
            <w:shd w:val="clear" w:color="auto" w:fill="D9E2F3" w:themeFill="accent5" w:themeFillTint="33"/>
          </w:tcPr>
          <w:p w14:paraId="03073A57"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correctly label the internal and external parts of male and female bodies that are necessary for making a baby and in simple terms how this happens</w:t>
            </w:r>
          </w:p>
          <w:p w14:paraId="4755DBF8"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understand that having a baby is a personal choice and express how they feel about having children when they are adults</w:t>
            </w:r>
          </w:p>
          <w:p w14:paraId="43E4940F" w14:textId="77777777" w:rsidR="008A2C7C" w:rsidRPr="00084CFA" w:rsidRDefault="008A2C7C" w:rsidP="003451EE">
            <w:pPr>
              <w:pBdr>
                <w:top w:val="nil"/>
                <w:left w:val="nil"/>
                <w:bottom w:val="nil"/>
                <w:right w:val="nil"/>
                <w:between w:val="nil"/>
              </w:pBdr>
              <w:ind w:left="360"/>
            </w:pPr>
          </w:p>
        </w:tc>
      </w:tr>
      <w:tr w:rsidR="008A2C7C" w:rsidRPr="008D2753" w14:paraId="7765FB4B" w14:textId="77777777" w:rsidTr="008A2C7C">
        <w:trPr>
          <w:jc w:val="center"/>
        </w:trPr>
        <w:tc>
          <w:tcPr>
            <w:tcW w:w="1696" w:type="dxa"/>
            <w:shd w:val="clear" w:color="auto" w:fill="D9E2F3" w:themeFill="accent5" w:themeFillTint="33"/>
          </w:tcPr>
          <w:p w14:paraId="29AA0A2F" w14:textId="77777777" w:rsidR="008A2C7C" w:rsidRPr="008D2753" w:rsidRDefault="008A2C7C" w:rsidP="003451EE">
            <w:pPr>
              <w:pBdr>
                <w:top w:val="nil"/>
                <w:left w:val="nil"/>
                <w:bottom w:val="nil"/>
                <w:right w:val="nil"/>
                <w:between w:val="nil"/>
              </w:pBdr>
              <w:rPr>
                <w:b/>
                <w:i/>
                <w:color w:val="000000"/>
              </w:rPr>
            </w:pPr>
          </w:p>
        </w:tc>
        <w:tc>
          <w:tcPr>
            <w:tcW w:w="3686" w:type="dxa"/>
            <w:shd w:val="clear" w:color="auto" w:fill="D9E2F3" w:themeFill="accent5" w:themeFillTint="33"/>
          </w:tcPr>
          <w:p w14:paraId="7B5581BD" w14:textId="77777777" w:rsidR="008A2C7C" w:rsidRPr="00084CFA" w:rsidRDefault="008A2C7C" w:rsidP="003451EE">
            <w:pPr>
              <w:pBdr>
                <w:top w:val="nil"/>
                <w:left w:val="nil"/>
                <w:bottom w:val="nil"/>
                <w:right w:val="nil"/>
                <w:between w:val="nil"/>
              </w:pBdr>
              <w:rPr>
                <w:color w:val="000000"/>
              </w:rPr>
            </w:pPr>
            <w:r w:rsidRPr="00084CFA">
              <w:rPr>
                <w:color w:val="000000"/>
              </w:rPr>
              <w:t xml:space="preserve">Piece 3 </w:t>
            </w:r>
          </w:p>
          <w:p w14:paraId="1A5F399B" w14:textId="77777777" w:rsidR="008A2C7C" w:rsidRPr="00084CFA" w:rsidRDefault="008A2C7C" w:rsidP="003451EE">
            <w:pPr>
              <w:pBdr>
                <w:top w:val="nil"/>
                <w:left w:val="nil"/>
                <w:bottom w:val="nil"/>
                <w:right w:val="nil"/>
                <w:between w:val="nil"/>
              </w:pBdr>
              <w:rPr>
                <w:color w:val="000000"/>
              </w:rPr>
            </w:pPr>
            <w:r w:rsidRPr="00084CFA">
              <w:rPr>
                <w:color w:val="000000"/>
              </w:rPr>
              <w:t>Girls and Puberty</w:t>
            </w:r>
          </w:p>
        </w:tc>
        <w:tc>
          <w:tcPr>
            <w:tcW w:w="10064" w:type="dxa"/>
            <w:shd w:val="clear" w:color="auto" w:fill="D9E2F3" w:themeFill="accent5" w:themeFillTint="33"/>
          </w:tcPr>
          <w:p w14:paraId="5231B238"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describe how a girl’s body changes in order for her to be able to have babies when she is an adult, and that menstruation (having periods) is a natural part of this </w:t>
            </w:r>
          </w:p>
          <w:p w14:paraId="578EF00D"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know that they have strategies to help me cope with the physical and emotional changes they will experience during puberty </w:t>
            </w:r>
          </w:p>
          <w:p w14:paraId="219BF72B" w14:textId="77777777" w:rsidR="008A2C7C" w:rsidRPr="00084CFA" w:rsidRDefault="008A2C7C" w:rsidP="008A2C7C">
            <w:pPr>
              <w:numPr>
                <w:ilvl w:val="0"/>
                <w:numId w:val="39"/>
              </w:numPr>
              <w:pBdr>
                <w:top w:val="nil"/>
                <w:left w:val="nil"/>
                <w:bottom w:val="nil"/>
                <w:right w:val="nil"/>
                <w:between w:val="nil"/>
              </w:pBdr>
              <w:spacing w:after="0" w:line="240" w:lineRule="auto"/>
            </w:pPr>
            <w:r w:rsidRPr="00084CFA">
              <w:rPr>
                <w:b/>
                <w:color w:val="0070C0"/>
              </w:rPr>
              <w:t xml:space="preserve">Note – teachers will also recap the puberty learning for both girls and boys from year 3 and revisit some of the content if required. </w:t>
            </w:r>
          </w:p>
        </w:tc>
      </w:tr>
      <w:tr w:rsidR="008A2C7C" w:rsidRPr="008D2753" w14:paraId="26DFD768" w14:textId="77777777" w:rsidTr="008A2C7C">
        <w:trPr>
          <w:jc w:val="center"/>
        </w:trPr>
        <w:tc>
          <w:tcPr>
            <w:tcW w:w="1696" w:type="dxa"/>
            <w:vMerge w:val="restart"/>
            <w:shd w:val="clear" w:color="auto" w:fill="FBE4D5" w:themeFill="accent2" w:themeFillTint="33"/>
          </w:tcPr>
          <w:p w14:paraId="1E6661D0" w14:textId="77777777" w:rsidR="008A2C7C" w:rsidRPr="008D2753" w:rsidRDefault="008A2C7C" w:rsidP="003451EE">
            <w:pPr>
              <w:pBdr>
                <w:top w:val="nil"/>
                <w:left w:val="nil"/>
                <w:bottom w:val="nil"/>
                <w:right w:val="nil"/>
                <w:between w:val="nil"/>
              </w:pBdr>
              <w:rPr>
                <w:b/>
                <w:i/>
                <w:color w:val="000000"/>
              </w:rPr>
            </w:pPr>
            <w:r w:rsidRPr="008D2753">
              <w:rPr>
                <w:b/>
                <w:i/>
                <w:color w:val="000000"/>
              </w:rPr>
              <w:t>Year 5</w:t>
            </w:r>
          </w:p>
          <w:p w14:paraId="58C31BE3" w14:textId="77777777" w:rsidR="008A2C7C" w:rsidRPr="008D2753" w:rsidRDefault="008A2C7C" w:rsidP="003451EE">
            <w:pPr>
              <w:pBdr>
                <w:top w:val="nil"/>
                <w:left w:val="nil"/>
                <w:bottom w:val="nil"/>
                <w:right w:val="nil"/>
                <w:between w:val="nil"/>
              </w:pBdr>
              <w:rPr>
                <w:b/>
                <w:i/>
                <w:color w:val="000000"/>
              </w:rPr>
            </w:pPr>
          </w:p>
          <w:p w14:paraId="5011BD90" w14:textId="77777777" w:rsidR="008A2C7C" w:rsidRPr="008D2753" w:rsidRDefault="008A2C7C" w:rsidP="003451EE">
            <w:pPr>
              <w:pBdr>
                <w:top w:val="nil"/>
                <w:left w:val="nil"/>
                <w:bottom w:val="nil"/>
                <w:right w:val="nil"/>
                <w:between w:val="nil"/>
              </w:pBdr>
              <w:rPr>
                <w:b/>
                <w:i/>
                <w:color w:val="000000"/>
              </w:rPr>
            </w:pPr>
          </w:p>
        </w:tc>
        <w:tc>
          <w:tcPr>
            <w:tcW w:w="3686" w:type="dxa"/>
            <w:shd w:val="clear" w:color="auto" w:fill="FBE4D5" w:themeFill="accent2" w:themeFillTint="33"/>
          </w:tcPr>
          <w:p w14:paraId="53A21EF1" w14:textId="77777777" w:rsidR="008A2C7C" w:rsidRPr="00084CFA" w:rsidRDefault="008A2C7C" w:rsidP="003451EE">
            <w:pPr>
              <w:pBdr>
                <w:top w:val="nil"/>
                <w:left w:val="nil"/>
                <w:bottom w:val="nil"/>
                <w:right w:val="nil"/>
                <w:between w:val="nil"/>
              </w:pBdr>
              <w:rPr>
                <w:color w:val="000000"/>
              </w:rPr>
            </w:pPr>
            <w:r w:rsidRPr="00084CFA">
              <w:rPr>
                <w:color w:val="000000"/>
              </w:rPr>
              <w:t xml:space="preserve">Piece 2 </w:t>
            </w:r>
          </w:p>
          <w:p w14:paraId="0D89F765" w14:textId="77777777" w:rsidR="008A2C7C" w:rsidRPr="00084CFA" w:rsidRDefault="008A2C7C" w:rsidP="003451EE">
            <w:pPr>
              <w:pBdr>
                <w:top w:val="nil"/>
                <w:left w:val="nil"/>
                <w:bottom w:val="nil"/>
                <w:right w:val="nil"/>
                <w:between w:val="nil"/>
              </w:pBdr>
              <w:rPr>
                <w:b/>
                <w:color w:val="FF0000"/>
              </w:rPr>
            </w:pPr>
            <w:r w:rsidRPr="00084CFA">
              <w:rPr>
                <w:color w:val="000000"/>
              </w:rPr>
              <w:t>Puberty for Girls</w:t>
            </w:r>
          </w:p>
          <w:p w14:paraId="00E48A21" w14:textId="77777777" w:rsidR="008A2C7C" w:rsidRPr="00084CFA" w:rsidRDefault="008A2C7C" w:rsidP="003451EE">
            <w:pPr>
              <w:pBdr>
                <w:top w:val="nil"/>
                <w:left w:val="nil"/>
                <w:bottom w:val="nil"/>
                <w:right w:val="nil"/>
                <w:between w:val="nil"/>
              </w:pBdr>
              <w:rPr>
                <w:color w:val="000000"/>
              </w:rPr>
            </w:pPr>
          </w:p>
        </w:tc>
        <w:tc>
          <w:tcPr>
            <w:tcW w:w="10064" w:type="dxa"/>
            <w:shd w:val="clear" w:color="auto" w:fill="FBE4D5" w:themeFill="accent2" w:themeFillTint="33"/>
          </w:tcPr>
          <w:p w14:paraId="5A93BC73"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explain how girls’ bodies change during puberty and understand the importance of looking after themselves physically and emotionally </w:t>
            </w:r>
          </w:p>
          <w:p w14:paraId="70B164E9"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understand that puberty is a natural process that happens to everybody and that it will be OK for them </w:t>
            </w:r>
          </w:p>
          <w:p w14:paraId="607941D8" w14:textId="77777777" w:rsidR="008A2C7C" w:rsidRPr="00084CFA" w:rsidRDefault="008A2C7C" w:rsidP="003451EE">
            <w:pPr>
              <w:pBdr>
                <w:top w:val="nil"/>
                <w:left w:val="nil"/>
                <w:bottom w:val="nil"/>
                <w:right w:val="nil"/>
                <w:between w:val="nil"/>
              </w:pBdr>
              <w:ind w:left="360"/>
              <w:rPr>
                <w:color w:val="000000"/>
              </w:rPr>
            </w:pPr>
          </w:p>
        </w:tc>
      </w:tr>
      <w:tr w:rsidR="008A2C7C" w:rsidRPr="008D2753" w14:paraId="149B617E" w14:textId="77777777" w:rsidTr="008A2C7C">
        <w:trPr>
          <w:jc w:val="center"/>
        </w:trPr>
        <w:tc>
          <w:tcPr>
            <w:tcW w:w="1696" w:type="dxa"/>
            <w:vMerge/>
            <w:shd w:val="clear" w:color="auto" w:fill="FBE4D5" w:themeFill="accent2" w:themeFillTint="33"/>
          </w:tcPr>
          <w:p w14:paraId="745785BF" w14:textId="77777777" w:rsidR="008A2C7C" w:rsidRPr="008D2753" w:rsidRDefault="008A2C7C" w:rsidP="003451EE">
            <w:pPr>
              <w:pBdr>
                <w:top w:val="nil"/>
                <w:left w:val="nil"/>
                <w:bottom w:val="nil"/>
                <w:right w:val="nil"/>
                <w:between w:val="nil"/>
              </w:pBdr>
              <w:rPr>
                <w:b/>
                <w:i/>
                <w:color w:val="000000"/>
              </w:rPr>
            </w:pPr>
          </w:p>
        </w:tc>
        <w:tc>
          <w:tcPr>
            <w:tcW w:w="3686" w:type="dxa"/>
            <w:shd w:val="clear" w:color="auto" w:fill="FBE4D5" w:themeFill="accent2" w:themeFillTint="33"/>
          </w:tcPr>
          <w:p w14:paraId="5CB2EFD7" w14:textId="77777777" w:rsidR="008A2C7C" w:rsidRPr="00084CFA" w:rsidRDefault="008A2C7C" w:rsidP="003451EE">
            <w:pPr>
              <w:pBdr>
                <w:top w:val="nil"/>
                <w:left w:val="nil"/>
                <w:bottom w:val="nil"/>
                <w:right w:val="nil"/>
                <w:between w:val="nil"/>
              </w:pBdr>
              <w:rPr>
                <w:color w:val="000000"/>
              </w:rPr>
            </w:pPr>
            <w:r w:rsidRPr="00084CFA">
              <w:rPr>
                <w:color w:val="000000"/>
              </w:rPr>
              <w:t xml:space="preserve">Piece 3 </w:t>
            </w:r>
          </w:p>
          <w:p w14:paraId="57A7E3E5" w14:textId="77777777" w:rsidR="008A2C7C" w:rsidRPr="00084CFA" w:rsidRDefault="008A2C7C" w:rsidP="003451EE">
            <w:pPr>
              <w:pBdr>
                <w:top w:val="nil"/>
                <w:left w:val="nil"/>
                <w:bottom w:val="nil"/>
                <w:right w:val="nil"/>
                <w:between w:val="nil"/>
              </w:pBdr>
              <w:rPr>
                <w:color w:val="000000"/>
              </w:rPr>
            </w:pPr>
            <w:r w:rsidRPr="00084CFA">
              <w:rPr>
                <w:color w:val="000000"/>
              </w:rPr>
              <w:t>Puberty for Boys</w:t>
            </w:r>
          </w:p>
        </w:tc>
        <w:tc>
          <w:tcPr>
            <w:tcW w:w="10064" w:type="dxa"/>
            <w:shd w:val="clear" w:color="auto" w:fill="FBE4D5" w:themeFill="accent2" w:themeFillTint="33"/>
          </w:tcPr>
          <w:p w14:paraId="5EDEAB65" w14:textId="77777777" w:rsidR="008A2C7C" w:rsidRPr="00084CFA" w:rsidRDefault="008A2C7C" w:rsidP="008A2C7C">
            <w:pPr>
              <w:numPr>
                <w:ilvl w:val="0"/>
                <w:numId w:val="39"/>
              </w:numPr>
              <w:pBdr>
                <w:top w:val="nil"/>
                <w:left w:val="nil"/>
                <w:bottom w:val="nil"/>
                <w:right w:val="nil"/>
                <w:between w:val="nil"/>
              </w:pBdr>
              <w:spacing w:after="0" w:line="240" w:lineRule="auto"/>
              <w:rPr>
                <w:b/>
              </w:rPr>
            </w:pPr>
            <w:r w:rsidRPr="00084CFA">
              <w:t>I can describe how boys’ and girls’ bodies change during puberty</w:t>
            </w:r>
          </w:p>
          <w:p w14:paraId="1F622E6A" w14:textId="77777777" w:rsidR="008A2C7C" w:rsidRPr="00084CFA" w:rsidRDefault="008A2C7C" w:rsidP="008A2C7C">
            <w:pPr>
              <w:numPr>
                <w:ilvl w:val="0"/>
                <w:numId w:val="39"/>
              </w:numPr>
              <w:pBdr>
                <w:top w:val="nil"/>
                <w:left w:val="nil"/>
                <w:bottom w:val="nil"/>
                <w:right w:val="nil"/>
                <w:between w:val="nil"/>
              </w:pBdr>
              <w:spacing w:after="0" w:line="240" w:lineRule="auto"/>
              <w:rPr>
                <w:b/>
                <w:color w:val="0070C0"/>
              </w:rPr>
            </w:pPr>
            <w:r w:rsidRPr="0087651F">
              <w:t xml:space="preserve">I can express how I feel about the changes that will happen to me </w:t>
            </w:r>
            <w:r w:rsidRPr="00084CFA">
              <w:t>during puberty</w:t>
            </w:r>
          </w:p>
        </w:tc>
      </w:tr>
      <w:tr w:rsidR="008A2C7C" w:rsidRPr="008D2753" w14:paraId="77B5E9E0" w14:textId="77777777" w:rsidTr="008A2C7C">
        <w:trPr>
          <w:jc w:val="center"/>
        </w:trPr>
        <w:tc>
          <w:tcPr>
            <w:tcW w:w="1696" w:type="dxa"/>
            <w:vMerge w:val="restart"/>
            <w:shd w:val="clear" w:color="auto" w:fill="75F357"/>
          </w:tcPr>
          <w:p w14:paraId="27F7CF1B" w14:textId="77777777" w:rsidR="008A2C7C" w:rsidRPr="008D2753" w:rsidRDefault="008A2C7C" w:rsidP="003451EE">
            <w:pPr>
              <w:pBdr>
                <w:top w:val="nil"/>
                <w:left w:val="nil"/>
                <w:bottom w:val="nil"/>
                <w:right w:val="nil"/>
                <w:between w:val="nil"/>
              </w:pBdr>
              <w:rPr>
                <w:b/>
                <w:i/>
                <w:color w:val="000000"/>
              </w:rPr>
            </w:pPr>
            <w:r w:rsidRPr="008D2753">
              <w:rPr>
                <w:b/>
                <w:i/>
                <w:color w:val="000000"/>
              </w:rPr>
              <w:t xml:space="preserve">Year </w:t>
            </w:r>
            <w:r>
              <w:rPr>
                <w:b/>
                <w:i/>
                <w:color w:val="000000"/>
              </w:rPr>
              <w:t>6</w:t>
            </w:r>
          </w:p>
          <w:p w14:paraId="68D0F85A" w14:textId="77777777" w:rsidR="008A2C7C" w:rsidRPr="008D2753" w:rsidRDefault="008A2C7C" w:rsidP="003451EE">
            <w:pPr>
              <w:pBdr>
                <w:top w:val="nil"/>
                <w:left w:val="nil"/>
                <w:bottom w:val="nil"/>
                <w:right w:val="nil"/>
                <w:between w:val="nil"/>
              </w:pBdr>
              <w:rPr>
                <w:color w:val="000000"/>
              </w:rPr>
            </w:pPr>
          </w:p>
        </w:tc>
        <w:tc>
          <w:tcPr>
            <w:tcW w:w="3686" w:type="dxa"/>
            <w:shd w:val="clear" w:color="auto" w:fill="75F357"/>
          </w:tcPr>
          <w:p w14:paraId="33D481B8" w14:textId="77777777" w:rsidR="008A2C7C" w:rsidRPr="00084CFA" w:rsidRDefault="008A2C7C" w:rsidP="003451EE">
            <w:pPr>
              <w:pBdr>
                <w:top w:val="nil"/>
                <w:left w:val="nil"/>
                <w:bottom w:val="nil"/>
                <w:right w:val="nil"/>
                <w:between w:val="nil"/>
              </w:pBdr>
              <w:rPr>
                <w:color w:val="000000"/>
              </w:rPr>
            </w:pPr>
            <w:r w:rsidRPr="00084CFA">
              <w:rPr>
                <w:color w:val="000000"/>
              </w:rPr>
              <w:t xml:space="preserve">Piece 2 </w:t>
            </w:r>
          </w:p>
          <w:p w14:paraId="7A812E55" w14:textId="77777777" w:rsidR="008A2C7C" w:rsidRPr="00084CFA" w:rsidRDefault="008A2C7C" w:rsidP="003451EE">
            <w:pPr>
              <w:pBdr>
                <w:top w:val="nil"/>
                <w:left w:val="nil"/>
                <w:bottom w:val="nil"/>
                <w:right w:val="nil"/>
                <w:between w:val="nil"/>
              </w:pBdr>
              <w:rPr>
                <w:color w:val="000000"/>
              </w:rPr>
            </w:pPr>
            <w:r w:rsidRPr="00084CFA">
              <w:rPr>
                <w:color w:val="000000"/>
              </w:rPr>
              <w:t xml:space="preserve">Puberty </w:t>
            </w:r>
          </w:p>
        </w:tc>
        <w:tc>
          <w:tcPr>
            <w:tcW w:w="10064" w:type="dxa"/>
            <w:shd w:val="clear" w:color="auto" w:fill="75F357"/>
          </w:tcPr>
          <w:p w14:paraId="48DB5F73"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t>I can explain how girls’ and boys’ bodies change during puberty and understand the importance of looking after yourself physically and emotionally</w:t>
            </w:r>
          </w:p>
          <w:p w14:paraId="22E9A043"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t>I can express how I feel about the changes that will happen to me during puberty</w:t>
            </w:r>
          </w:p>
        </w:tc>
      </w:tr>
      <w:tr w:rsidR="008A2C7C" w:rsidRPr="008D2753" w14:paraId="18574BF8" w14:textId="77777777" w:rsidTr="008A2C7C">
        <w:trPr>
          <w:jc w:val="center"/>
        </w:trPr>
        <w:tc>
          <w:tcPr>
            <w:tcW w:w="1696" w:type="dxa"/>
            <w:vMerge/>
            <w:shd w:val="clear" w:color="auto" w:fill="75F357"/>
          </w:tcPr>
          <w:p w14:paraId="18DA37C7" w14:textId="77777777" w:rsidR="008A2C7C" w:rsidRPr="008D2753" w:rsidRDefault="008A2C7C" w:rsidP="003451EE">
            <w:pPr>
              <w:widowControl w:val="0"/>
              <w:pBdr>
                <w:top w:val="nil"/>
                <w:left w:val="nil"/>
                <w:bottom w:val="nil"/>
                <w:right w:val="nil"/>
                <w:between w:val="nil"/>
              </w:pBdr>
              <w:spacing w:line="276" w:lineRule="auto"/>
              <w:rPr>
                <w:color w:val="000000"/>
              </w:rPr>
            </w:pPr>
          </w:p>
        </w:tc>
        <w:tc>
          <w:tcPr>
            <w:tcW w:w="3686" w:type="dxa"/>
            <w:shd w:val="clear" w:color="auto" w:fill="75F357"/>
          </w:tcPr>
          <w:p w14:paraId="069A9B72" w14:textId="77777777" w:rsidR="008A2C7C" w:rsidRPr="00084CFA" w:rsidRDefault="008A2C7C" w:rsidP="003451EE">
            <w:pPr>
              <w:pBdr>
                <w:top w:val="nil"/>
                <w:left w:val="nil"/>
                <w:bottom w:val="nil"/>
                <w:right w:val="nil"/>
                <w:between w:val="nil"/>
              </w:pBdr>
              <w:rPr>
                <w:color w:val="000000"/>
              </w:rPr>
            </w:pPr>
            <w:r w:rsidRPr="00084CFA">
              <w:rPr>
                <w:color w:val="000000"/>
              </w:rPr>
              <w:t xml:space="preserve">Piece 3 </w:t>
            </w:r>
          </w:p>
          <w:p w14:paraId="744A2932" w14:textId="77777777" w:rsidR="008A2C7C" w:rsidRPr="00084CFA" w:rsidRDefault="008A2C7C" w:rsidP="003451EE">
            <w:pPr>
              <w:pBdr>
                <w:top w:val="nil"/>
                <w:left w:val="nil"/>
                <w:bottom w:val="nil"/>
                <w:right w:val="nil"/>
                <w:between w:val="nil"/>
              </w:pBdr>
              <w:rPr>
                <w:color w:val="000000"/>
              </w:rPr>
            </w:pPr>
            <w:r w:rsidRPr="00084CFA">
              <w:rPr>
                <w:color w:val="000000"/>
              </w:rPr>
              <w:t xml:space="preserve">Babies – Conception to Birth </w:t>
            </w:r>
          </w:p>
        </w:tc>
        <w:tc>
          <w:tcPr>
            <w:tcW w:w="10064" w:type="dxa"/>
            <w:shd w:val="clear" w:color="auto" w:fill="75F357"/>
          </w:tcPr>
          <w:p w14:paraId="5C1B59A0"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 describe how a baby develops from conception through the nine months of pregnancy, and how it is born </w:t>
            </w:r>
          </w:p>
          <w:p w14:paraId="204A2FB6" w14:textId="77777777" w:rsidR="008A2C7C"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recognise how they feel when they reflect on the development and birth of a baby </w:t>
            </w:r>
          </w:p>
          <w:p w14:paraId="591511C3" w14:textId="77777777" w:rsidR="008A2C7C" w:rsidRPr="00823C6A" w:rsidRDefault="008A2C7C" w:rsidP="003451EE">
            <w:pPr>
              <w:pBdr>
                <w:top w:val="nil"/>
                <w:left w:val="nil"/>
                <w:bottom w:val="nil"/>
                <w:right w:val="nil"/>
                <w:between w:val="nil"/>
              </w:pBdr>
              <w:jc w:val="center"/>
              <w:rPr>
                <w:b/>
                <w:color w:val="FF0000"/>
                <w:sz w:val="20"/>
                <w:u w:val="single"/>
              </w:rPr>
            </w:pPr>
            <w:r w:rsidRPr="00823C6A">
              <w:rPr>
                <w:b/>
                <w:color w:val="FF0000"/>
                <w:u w:val="single"/>
              </w:rPr>
              <w:t>Parents have the right to withdraw children from this session as it is classed as ‘human reproduction’</w:t>
            </w:r>
          </w:p>
        </w:tc>
      </w:tr>
      <w:tr w:rsidR="008A2C7C" w:rsidRPr="008D2753" w14:paraId="10CF9FD0" w14:textId="77777777" w:rsidTr="008A2C7C">
        <w:trPr>
          <w:trHeight w:val="1672"/>
          <w:jc w:val="center"/>
        </w:trPr>
        <w:tc>
          <w:tcPr>
            <w:tcW w:w="1696" w:type="dxa"/>
            <w:vMerge/>
            <w:shd w:val="clear" w:color="auto" w:fill="75F357"/>
          </w:tcPr>
          <w:p w14:paraId="680A32AC" w14:textId="77777777" w:rsidR="008A2C7C" w:rsidRPr="008D2753" w:rsidRDefault="008A2C7C" w:rsidP="003451EE">
            <w:pPr>
              <w:widowControl w:val="0"/>
              <w:pBdr>
                <w:top w:val="nil"/>
                <w:left w:val="nil"/>
                <w:bottom w:val="nil"/>
                <w:right w:val="nil"/>
                <w:between w:val="nil"/>
              </w:pBdr>
              <w:spacing w:line="276" w:lineRule="auto"/>
              <w:rPr>
                <w:color w:val="000000"/>
              </w:rPr>
            </w:pPr>
          </w:p>
        </w:tc>
        <w:tc>
          <w:tcPr>
            <w:tcW w:w="3686" w:type="dxa"/>
            <w:shd w:val="clear" w:color="auto" w:fill="75F357"/>
          </w:tcPr>
          <w:p w14:paraId="6A46D88F" w14:textId="77777777" w:rsidR="008A2C7C" w:rsidRPr="00084CFA" w:rsidRDefault="008A2C7C" w:rsidP="003451EE">
            <w:pPr>
              <w:pBdr>
                <w:top w:val="nil"/>
                <w:left w:val="nil"/>
                <w:bottom w:val="nil"/>
                <w:right w:val="nil"/>
                <w:between w:val="nil"/>
              </w:pBdr>
              <w:rPr>
                <w:color w:val="000000"/>
              </w:rPr>
            </w:pPr>
            <w:r w:rsidRPr="00084CFA">
              <w:rPr>
                <w:color w:val="000000"/>
              </w:rPr>
              <w:t xml:space="preserve">Piece 4 </w:t>
            </w:r>
          </w:p>
          <w:p w14:paraId="3AEECB41" w14:textId="77777777" w:rsidR="008A2C7C" w:rsidRPr="00084CFA" w:rsidRDefault="008A2C7C" w:rsidP="003451EE">
            <w:pPr>
              <w:pBdr>
                <w:top w:val="nil"/>
                <w:left w:val="nil"/>
                <w:bottom w:val="nil"/>
                <w:right w:val="nil"/>
                <w:between w:val="nil"/>
              </w:pBdr>
              <w:rPr>
                <w:color w:val="000000"/>
              </w:rPr>
            </w:pPr>
            <w:r w:rsidRPr="00084CFA">
              <w:rPr>
                <w:color w:val="000000"/>
              </w:rPr>
              <w:t>Attraction</w:t>
            </w:r>
          </w:p>
          <w:p w14:paraId="75F84644" w14:textId="77777777" w:rsidR="008A2C7C" w:rsidRPr="00084CFA" w:rsidRDefault="008A2C7C" w:rsidP="003451EE">
            <w:pPr>
              <w:pBdr>
                <w:top w:val="nil"/>
                <w:left w:val="nil"/>
                <w:bottom w:val="nil"/>
                <w:right w:val="nil"/>
                <w:between w:val="nil"/>
              </w:pBdr>
              <w:rPr>
                <w:color w:val="000000"/>
              </w:rPr>
            </w:pPr>
          </w:p>
        </w:tc>
        <w:tc>
          <w:tcPr>
            <w:tcW w:w="10064" w:type="dxa"/>
            <w:shd w:val="clear" w:color="auto" w:fill="75F357"/>
          </w:tcPr>
          <w:p w14:paraId="50AC8DBF"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 xml:space="preserve">understand how being physically attracted to someone changes the nature of the relationship </w:t>
            </w:r>
          </w:p>
          <w:p w14:paraId="06C6B9B9" w14:textId="77777777" w:rsidR="008A2C7C" w:rsidRPr="00084CFA" w:rsidRDefault="008A2C7C" w:rsidP="008A2C7C">
            <w:pPr>
              <w:numPr>
                <w:ilvl w:val="0"/>
                <w:numId w:val="39"/>
              </w:numPr>
              <w:pBdr>
                <w:top w:val="nil"/>
                <w:left w:val="nil"/>
                <w:bottom w:val="nil"/>
                <w:right w:val="nil"/>
                <w:between w:val="nil"/>
              </w:pBdr>
              <w:spacing w:after="0" w:line="240" w:lineRule="auto"/>
              <w:rPr>
                <w:color w:val="000000"/>
              </w:rPr>
            </w:pPr>
            <w:r w:rsidRPr="00084CFA">
              <w:rPr>
                <w:color w:val="000000"/>
              </w:rPr>
              <w:t>express how they feel about the growing independence of becoming a teenager and their confidence that they can cope with this</w:t>
            </w:r>
          </w:p>
        </w:tc>
      </w:tr>
      <w:bookmarkEnd w:id="1"/>
    </w:tbl>
    <w:p w14:paraId="4B40FC59" w14:textId="77777777" w:rsidR="008A2C7C" w:rsidRPr="00BA3DAA" w:rsidRDefault="008A2C7C" w:rsidP="00BA3DAA">
      <w:pPr>
        <w:jc w:val="center"/>
        <w:rPr>
          <w:rFonts w:cstheme="minorHAnsi"/>
          <w:sz w:val="24"/>
          <w:szCs w:val="24"/>
        </w:rPr>
      </w:pPr>
    </w:p>
    <w:sectPr w:rsidR="008A2C7C" w:rsidRPr="00BA3DAA" w:rsidSect="003451EE">
      <w:footerReference w:type="default" r:id="rId1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CF1C40" w14:textId="77777777" w:rsidR="003451EE" w:rsidRDefault="003451EE" w:rsidP="00644263">
      <w:pPr>
        <w:spacing w:after="0" w:line="240" w:lineRule="auto"/>
      </w:pPr>
      <w:r>
        <w:separator/>
      </w:r>
    </w:p>
  </w:endnote>
  <w:endnote w:type="continuationSeparator" w:id="0">
    <w:p w14:paraId="40F0EA75" w14:textId="77777777" w:rsidR="003451EE" w:rsidRDefault="003451EE" w:rsidP="00644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FuturaBT-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78038" w14:textId="0413FC20" w:rsidR="003451EE" w:rsidRPr="00804343" w:rsidRDefault="003451EE" w:rsidP="00804343">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9961A" w14:textId="77777777" w:rsidR="003451EE" w:rsidRDefault="00345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9F1401" w14:textId="77777777" w:rsidR="003451EE" w:rsidRDefault="003451EE" w:rsidP="00644263">
      <w:pPr>
        <w:spacing w:after="0" w:line="240" w:lineRule="auto"/>
      </w:pPr>
      <w:r>
        <w:separator/>
      </w:r>
    </w:p>
  </w:footnote>
  <w:footnote w:type="continuationSeparator" w:id="0">
    <w:p w14:paraId="40E97094" w14:textId="77777777" w:rsidR="003451EE" w:rsidRDefault="003451EE" w:rsidP="006442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741053"/>
    <w:multiLevelType w:val="hybridMultilevel"/>
    <w:tmpl w:val="F168B2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15C5483"/>
    <w:multiLevelType w:val="hybridMultilevel"/>
    <w:tmpl w:val="F0940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225A5F"/>
    <w:multiLevelType w:val="singleLevel"/>
    <w:tmpl w:val="FFFFFFFF"/>
    <w:lvl w:ilvl="0">
      <w:numFmt w:val="decimal"/>
      <w:lvlText w:val="*"/>
      <w:lvlJc w:val="left"/>
    </w:lvl>
  </w:abstractNum>
  <w:abstractNum w:abstractNumId="4" w15:restartNumberingAfterBreak="0">
    <w:nsid w:val="09787D04"/>
    <w:multiLevelType w:val="hybridMultilevel"/>
    <w:tmpl w:val="9ABC86C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AA33C43"/>
    <w:multiLevelType w:val="multilevel"/>
    <w:tmpl w:val="D1F0A18E"/>
    <w:lvl w:ilvl="0">
      <w:start w:val="1"/>
      <w:numFmt w:val="bullet"/>
      <w:lvlText w:val="●"/>
      <w:lvlJc w:val="left"/>
      <w:pPr>
        <w:ind w:left="360" w:hanging="360"/>
      </w:pPr>
      <w:rPr>
        <w:rFonts w:ascii="Noto Sans Symbols" w:eastAsia="Noto Sans Symbols" w:hAnsi="Noto Sans Symbols" w:cs="Noto Sans Symbols"/>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0DE53B29"/>
    <w:multiLevelType w:val="hybridMultilevel"/>
    <w:tmpl w:val="983A7E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05C53D7"/>
    <w:multiLevelType w:val="hybridMultilevel"/>
    <w:tmpl w:val="6F5EE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1175FE"/>
    <w:multiLevelType w:val="hybridMultilevel"/>
    <w:tmpl w:val="B1023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0F21B5"/>
    <w:multiLevelType w:val="hybridMultilevel"/>
    <w:tmpl w:val="84DC7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CE1998"/>
    <w:multiLevelType w:val="hybridMultilevel"/>
    <w:tmpl w:val="DE9A7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0474B13"/>
    <w:multiLevelType w:val="hybridMultilevel"/>
    <w:tmpl w:val="5B4290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32834A8"/>
    <w:multiLevelType w:val="hybridMultilevel"/>
    <w:tmpl w:val="95347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D91B26"/>
    <w:multiLevelType w:val="multilevel"/>
    <w:tmpl w:val="700C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FA1528"/>
    <w:multiLevelType w:val="hybridMultilevel"/>
    <w:tmpl w:val="940AA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B504DE"/>
    <w:multiLevelType w:val="multilevel"/>
    <w:tmpl w:val="EA9CF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E61DB1"/>
    <w:multiLevelType w:val="hybridMultilevel"/>
    <w:tmpl w:val="9A10DB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18707DF"/>
    <w:multiLevelType w:val="hybridMultilevel"/>
    <w:tmpl w:val="6BB8EC14"/>
    <w:lvl w:ilvl="0" w:tplc="FFFFFFFF">
      <w:start w:val="1"/>
      <w:numFmt w:val="bullet"/>
      <w:lvlText w:val=""/>
      <w:lvlJc w:val="left"/>
      <w:pPr>
        <w:tabs>
          <w:tab w:val="num" w:pos="417"/>
        </w:tabs>
        <w:ind w:left="417"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F427F8"/>
    <w:multiLevelType w:val="hybridMultilevel"/>
    <w:tmpl w:val="03344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413794"/>
    <w:multiLevelType w:val="hybridMultilevel"/>
    <w:tmpl w:val="D8FE0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CA60AD"/>
    <w:multiLevelType w:val="hybridMultilevel"/>
    <w:tmpl w:val="4154C8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9690579"/>
    <w:multiLevelType w:val="hybridMultilevel"/>
    <w:tmpl w:val="660C3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E252A3"/>
    <w:multiLevelType w:val="hybridMultilevel"/>
    <w:tmpl w:val="EE8AC8D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45746FD"/>
    <w:multiLevelType w:val="hybridMultilevel"/>
    <w:tmpl w:val="13CCD3D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72B5644"/>
    <w:multiLevelType w:val="hybridMultilevel"/>
    <w:tmpl w:val="80F8480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5B21573C"/>
    <w:multiLevelType w:val="multilevel"/>
    <w:tmpl w:val="BA664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31758B"/>
    <w:multiLevelType w:val="hybridMultilevel"/>
    <w:tmpl w:val="5FCA6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EC5F38"/>
    <w:multiLevelType w:val="multilevel"/>
    <w:tmpl w:val="605866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5FF87BC3"/>
    <w:multiLevelType w:val="hybridMultilevel"/>
    <w:tmpl w:val="838640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1303866"/>
    <w:multiLevelType w:val="hybridMultilevel"/>
    <w:tmpl w:val="A2D425C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5E60695"/>
    <w:multiLevelType w:val="multilevel"/>
    <w:tmpl w:val="8B026FD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493AB3"/>
    <w:multiLevelType w:val="hybridMultilevel"/>
    <w:tmpl w:val="61AEA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B00EA0"/>
    <w:multiLevelType w:val="hybridMultilevel"/>
    <w:tmpl w:val="CFA4597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2A50088"/>
    <w:multiLevelType w:val="hybridMultilevel"/>
    <w:tmpl w:val="01DA4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B43E9F"/>
    <w:multiLevelType w:val="hybridMultilevel"/>
    <w:tmpl w:val="15246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390A05"/>
    <w:multiLevelType w:val="hybridMultilevel"/>
    <w:tmpl w:val="56F0B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23057A"/>
    <w:multiLevelType w:val="hybridMultilevel"/>
    <w:tmpl w:val="253E05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5E811FC"/>
    <w:multiLevelType w:val="hybridMultilevel"/>
    <w:tmpl w:val="6EB21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484581"/>
    <w:multiLevelType w:val="hybridMultilevel"/>
    <w:tmpl w:val="3D4267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C465ADC"/>
    <w:multiLevelType w:val="hybridMultilevel"/>
    <w:tmpl w:val="F030F612"/>
    <w:lvl w:ilvl="0" w:tplc="08090003">
      <w:start w:val="1"/>
      <w:numFmt w:val="bullet"/>
      <w:lvlText w:val="o"/>
      <w:lvlJc w:val="left"/>
      <w:pPr>
        <w:tabs>
          <w:tab w:val="num" w:pos="360"/>
        </w:tabs>
        <w:ind w:left="360" w:hanging="360"/>
      </w:pPr>
      <w:rPr>
        <w:rFonts w:ascii="Courier New" w:hAnsi="Courier New" w:cs="Courier New"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40" w15:restartNumberingAfterBreak="0">
    <w:nsid w:val="7C6165CB"/>
    <w:multiLevelType w:val="singleLevel"/>
    <w:tmpl w:val="DC7628D6"/>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FD84E11"/>
    <w:multiLevelType w:val="hybridMultilevel"/>
    <w:tmpl w:val="6C9E4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3">
    <w:abstractNumId w:val="40"/>
  </w:num>
  <w:num w:numId="4">
    <w:abstractNumId w:val="34"/>
  </w:num>
  <w:num w:numId="5">
    <w:abstractNumId w:val="12"/>
  </w:num>
  <w:num w:numId="6">
    <w:abstractNumId w:val="3"/>
  </w:num>
  <w:num w:numId="7">
    <w:abstractNumId w:val="37"/>
  </w:num>
  <w:num w:numId="8">
    <w:abstractNumId w:val="24"/>
  </w:num>
  <w:num w:numId="9">
    <w:abstractNumId w:val="4"/>
  </w:num>
  <w:num w:numId="10">
    <w:abstractNumId w:val="23"/>
  </w:num>
  <w:num w:numId="11">
    <w:abstractNumId w:val="29"/>
  </w:num>
  <w:num w:numId="12">
    <w:abstractNumId w:val="39"/>
  </w:num>
  <w:num w:numId="13">
    <w:abstractNumId w:val="17"/>
  </w:num>
  <w:num w:numId="14">
    <w:abstractNumId w:val="32"/>
  </w:num>
  <w:num w:numId="15">
    <w:abstractNumId w:val="18"/>
  </w:num>
  <w:num w:numId="16">
    <w:abstractNumId w:val="26"/>
  </w:num>
  <w:num w:numId="17">
    <w:abstractNumId w:val="2"/>
  </w:num>
  <w:num w:numId="18">
    <w:abstractNumId w:val="25"/>
  </w:num>
  <w:num w:numId="19">
    <w:abstractNumId w:val="30"/>
  </w:num>
  <w:num w:numId="20">
    <w:abstractNumId w:val="13"/>
  </w:num>
  <w:num w:numId="21">
    <w:abstractNumId w:val="41"/>
  </w:num>
  <w:num w:numId="22">
    <w:abstractNumId w:val="19"/>
  </w:num>
  <w:num w:numId="23">
    <w:abstractNumId w:val="31"/>
  </w:num>
  <w:num w:numId="24">
    <w:abstractNumId w:val="10"/>
  </w:num>
  <w:num w:numId="25">
    <w:abstractNumId w:val="28"/>
  </w:num>
  <w:num w:numId="26">
    <w:abstractNumId w:val="7"/>
  </w:num>
  <w:num w:numId="27">
    <w:abstractNumId w:val="16"/>
  </w:num>
  <w:num w:numId="28">
    <w:abstractNumId w:val="11"/>
  </w:num>
  <w:num w:numId="29">
    <w:abstractNumId w:val="38"/>
  </w:num>
  <w:num w:numId="30">
    <w:abstractNumId w:val="20"/>
  </w:num>
  <w:num w:numId="31">
    <w:abstractNumId w:val="6"/>
  </w:num>
  <w:num w:numId="32">
    <w:abstractNumId w:val="9"/>
  </w:num>
  <w:num w:numId="33">
    <w:abstractNumId w:val="15"/>
  </w:num>
  <w:num w:numId="34">
    <w:abstractNumId w:val="36"/>
  </w:num>
  <w:num w:numId="35">
    <w:abstractNumId w:val="14"/>
  </w:num>
  <w:num w:numId="36">
    <w:abstractNumId w:val="35"/>
  </w:num>
  <w:num w:numId="37">
    <w:abstractNumId w:val="21"/>
  </w:num>
  <w:num w:numId="38">
    <w:abstractNumId w:val="27"/>
  </w:num>
  <w:num w:numId="39">
    <w:abstractNumId w:val="5"/>
  </w:num>
  <w:num w:numId="40">
    <w:abstractNumId w:val="33"/>
  </w:num>
  <w:num w:numId="41">
    <w:abstractNumId w:val="1"/>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10B"/>
    <w:rsid w:val="0001638A"/>
    <w:rsid w:val="0002389E"/>
    <w:rsid w:val="00036AC1"/>
    <w:rsid w:val="00041485"/>
    <w:rsid w:val="00046A23"/>
    <w:rsid w:val="000544EA"/>
    <w:rsid w:val="00074478"/>
    <w:rsid w:val="00087D1F"/>
    <w:rsid w:val="00095A8F"/>
    <w:rsid w:val="000A0702"/>
    <w:rsid w:val="000C0139"/>
    <w:rsid w:val="000C163E"/>
    <w:rsid w:val="000C170D"/>
    <w:rsid w:val="000C1E11"/>
    <w:rsid w:val="000E3BCE"/>
    <w:rsid w:val="000F4F81"/>
    <w:rsid w:val="000F7597"/>
    <w:rsid w:val="00103642"/>
    <w:rsid w:val="00105E18"/>
    <w:rsid w:val="001141B6"/>
    <w:rsid w:val="00125FCF"/>
    <w:rsid w:val="00133894"/>
    <w:rsid w:val="00137EB7"/>
    <w:rsid w:val="0017200A"/>
    <w:rsid w:val="0017538A"/>
    <w:rsid w:val="0018147E"/>
    <w:rsid w:val="00191ED2"/>
    <w:rsid w:val="001A56BA"/>
    <w:rsid w:val="001B05E7"/>
    <w:rsid w:val="001B491E"/>
    <w:rsid w:val="001D4693"/>
    <w:rsid w:val="001D5A5D"/>
    <w:rsid w:val="001F074B"/>
    <w:rsid w:val="001F2E94"/>
    <w:rsid w:val="00200836"/>
    <w:rsid w:val="0022530A"/>
    <w:rsid w:val="002254E2"/>
    <w:rsid w:val="0022716D"/>
    <w:rsid w:val="00234271"/>
    <w:rsid w:val="00252AA1"/>
    <w:rsid w:val="00273D09"/>
    <w:rsid w:val="0027651A"/>
    <w:rsid w:val="002C013D"/>
    <w:rsid w:val="002D1B04"/>
    <w:rsid w:val="002F17FD"/>
    <w:rsid w:val="002F5329"/>
    <w:rsid w:val="00301FBA"/>
    <w:rsid w:val="00302D63"/>
    <w:rsid w:val="00332EE8"/>
    <w:rsid w:val="0034020A"/>
    <w:rsid w:val="003404AE"/>
    <w:rsid w:val="003451EE"/>
    <w:rsid w:val="003605F6"/>
    <w:rsid w:val="003628EC"/>
    <w:rsid w:val="003766FB"/>
    <w:rsid w:val="003E08D1"/>
    <w:rsid w:val="004003D9"/>
    <w:rsid w:val="00410100"/>
    <w:rsid w:val="004125FA"/>
    <w:rsid w:val="00420100"/>
    <w:rsid w:val="0043584B"/>
    <w:rsid w:val="00446F45"/>
    <w:rsid w:val="00451A5E"/>
    <w:rsid w:val="0045685B"/>
    <w:rsid w:val="00477C7F"/>
    <w:rsid w:val="004A29B3"/>
    <w:rsid w:val="004A600B"/>
    <w:rsid w:val="004B294A"/>
    <w:rsid w:val="004B328B"/>
    <w:rsid w:val="004E038C"/>
    <w:rsid w:val="004E6B81"/>
    <w:rsid w:val="004F7732"/>
    <w:rsid w:val="005049D2"/>
    <w:rsid w:val="005153CA"/>
    <w:rsid w:val="005204FB"/>
    <w:rsid w:val="00534B6E"/>
    <w:rsid w:val="00536D07"/>
    <w:rsid w:val="00546A81"/>
    <w:rsid w:val="005601DE"/>
    <w:rsid w:val="00572568"/>
    <w:rsid w:val="00572AF0"/>
    <w:rsid w:val="00581718"/>
    <w:rsid w:val="00585AC7"/>
    <w:rsid w:val="00590156"/>
    <w:rsid w:val="00592A68"/>
    <w:rsid w:val="00596B33"/>
    <w:rsid w:val="005973C8"/>
    <w:rsid w:val="005A6541"/>
    <w:rsid w:val="005A6816"/>
    <w:rsid w:val="005B4EC5"/>
    <w:rsid w:val="005C770E"/>
    <w:rsid w:val="005D0FD6"/>
    <w:rsid w:val="005D1E24"/>
    <w:rsid w:val="005F6A8F"/>
    <w:rsid w:val="00603F15"/>
    <w:rsid w:val="0060555D"/>
    <w:rsid w:val="00616907"/>
    <w:rsid w:val="006215D2"/>
    <w:rsid w:val="00644263"/>
    <w:rsid w:val="00662238"/>
    <w:rsid w:val="00663F19"/>
    <w:rsid w:val="0067219D"/>
    <w:rsid w:val="00673DE5"/>
    <w:rsid w:val="006A586F"/>
    <w:rsid w:val="006C7D7D"/>
    <w:rsid w:val="006D2BD4"/>
    <w:rsid w:val="00713135"/>
    <w:rsid w:val="0071405C"/>
    <w:rsid w:val="0072558E"/>
    <w:rsid w:val="00730505"/>
    <w:rsid w:val="0075081B"/>
    <w:rsid w:val="0075605F"/>
    <w:rsid w:val="00762851"/>
    <w:rsid w:val="00763DF5"/>
    <w:rsid w:val="007647F8"/>
    <w:rsid w:val="00770B09"/>
    <w:rsid w:val="00775880"/>
    <w:rsid w:val="00797D21"/>
    <w:rsid w:val="007A0B47"/>
    <w:rsid w:val="007B1605"/>
    <w:rsid w:val="007C38AE"/>
    <w:rsid w:val="007E4BBF"/>
    <w:rsid w:val="007E4CBA"/>
    <w:rsid w:val="007F127F"/>
    <w:rsid w:val="007F50CE"/>
    <w:rsid w:val="007F6ABD"/>
    <w:rsid w:val="00804343"/>
    <w:rsid w:val="00805C68"/>
    <w:rsid w:val="00811F8C"/>
    <w:rsid w:val="00812C7B"/>
    <w:rsid w:val="00813091"/>
    <w:rsid w:val="0082237A"/>
    <w:rsid w:val="008260DC"/>
    <w:rsid w:val="00827042"/>
    <w:rsid w:val="0083699E"/>
    <w:rsid w:val="00852643"/>
    <w:rsid w:val="00853729"/>
    <w:rsid w:val="00854148"/>
    <w:rsid w:val="00863F5E"/>
    <w:rsid w:val="008664B9"/>
    <w:rsid w:val="00872B17"/>
    <w:rsid w:val="00874C19"/>
    <w:rsid w:val="00894C1B"/>
    <w:rsid w:val="008A2C7C"/>
    <w:rsid w:val="008A4C62"/>
    <w:rsid w:val="008A5198"/>
    <w:rsid w:val="008A5C17"/>
    <w:rsid w:val="008C6A35"/>
    <w:rsid w:val="008D01AE"/>
    <w:rsid w:val="008D5184"/>
    <w:rsid w:val="008E3D3B"/>
    <w:rsid w:val="008F49B2"/>
    <w:rsid w:val="008F76B3"/>
    <w:rsid w:val="00901414"/>
    <w:rsid w:val="0090364C"/>
    <w:rsid w:val="00904295"/>
    <w:rsid w:val="00917BD5"/>
    <w:rsid w:val="00946FB0"/>
    <w:rsid w:val="009569F5"/>
    <w:rsid w:val="0096325F"/>
    <w:rsid w:val="00974E44"/>
    <w:rsid w:val="009848C4"/>
    <w:rsid w:val="009946F3"/>
    <w:rsid w:val="00995D3E"/>
    <w:rsid w:val="009B041F"/>
    <w:rsid w:val="009B0C8E"/>
    <w:rsid w:val="009B12A4"/>
    <w:rsid w:val="009B4E03"/>
    <w:rsid w:val="009B74B9"/>
    <w:rsid w:val="009D10F2"/>
    <w:rsid w:val="009D580D"/>
    <w:rsid w:val="009E49F4"/>
    <w:rsid w:val="009F5EE0"/>
    <w:rsid w:val="00A10518"/>
    <w:rsid w:val="00A42CAC"/>
    <w:rsid w:val="00A56A3D"/>
    <w:rsid w:val="00A57CB2"/>
    <w:rsid w:val="00A72296"/>
    <w:rsid w:val="00AA0336"/>
    <w:rsid w:val="00AB579D"/>
    <w:rsid w:val="00AC4A53"/>
    <w:rsid w:val="00AC5DEB"/>
    <w:rsid w:val="00AC6C09"/>
    <w:rsid w:val="00B07C08"/>
    <w:rsid w:val="00B134E5"/>
    <w:rsid w:val="00B321CF"/>
    <w:rsid w:val="00B403A1"/>
    <w:rsid w:val="00B51B8C"/>
    <w:rsid w:val="00B5742B"/>
    <w:rsid w:val="00B929EC"/>
    <w:rsid w:val="00BA3DAA"/>
    <w:rsid w:val="00BC5A47"/>
    <w:rsid w:val="00BD1F79"/>
    <w:rsid w:val="00BD3327"/>
    <w:rsid w:val="00BF175E"/>
    <w:rsid w:val="00C11A49"/>
    <w:rsid w:val="00C14113"/>
    <w:rsid w:val="00C20178"/>
    <w:rsid w:val="00C36E86"/>
    <w:rsid w:val="00C42485"/>
    <w:rsid w:val="00C4289D"/>
    <w:rsid w:val="00C52A95"/>
    <w:rsid w:val="00C56167"/>
    <w:rsid w:val="00C769D3"/>
    <w:rsid w:val="00C83D35"/>
    <w:rsid w:val="00C87998"/>
    <w:rsid w:val="00C9563B"/>
    <w:rsid w:val="00CB0B9D"/>
    <w:rsid w:val="00CB2D2F"/>
    <w:rsid w:val="00CC1848"/>
    <w:rsid w:val="00CD2148"/>
    <w:rsid w:val="00CE099E"/>
    <w:rsid w:val="00CE0E5E"/>
    <w:rsid w:val="00CF0C47"/>
    <w:rsid w:val="00CF3BFA"/>
    <w:rsid w:val="00CF48F5"/>
    <w:rsid w:val="00CF5E7C"/>
    <w:rsid w:val="00D1227C"/>
    <w:rsid w:val="00D428A7"/>
    <w:rsid w:val="00D44141"/>
    <w:rsid w:val="00D52FA3"/>
    <w:rsid w:val="00D70675"/>
    <w:rsid w:val="00D7267F"/>
    <w:rsid w:val="00D81EF2"/>
    <w:rsid w:val="00D82CA1"/>
    <w:rsid w:val="00D903A1"/>
    <w:rsid w:val="00DC1CE5"/>
    <w:rsid w:val="00DD673B"/>
    <w:rsid w:val="00DD7A60"/>
    <w:rsid w:val="00DF0FFC"/>
    <w:rsid w:val="00DF4836"/>
    <w:rsid w:val="00E01105"/>
    <w:rsid w:val="00E05C95"/>
    <w:rsid w:val="00E06E73"/>
    <w:rsid w:val="00E116CA"/>
    <w:rsid w:val="00E40EB6"/>
    <w:rsid w:val="00E46A58"/>
    <w:rsid w:val="00E541DE"/>
    <w:rsid w:val="00E5732B"/>
    <w:rsid w:val="00E601AC"/>
    <w:rsid w:val="00E61ADB"/>
    <w:rsid w:val="00E70246"/>
    <w:rsid w:val="00E7094B"/>
    <w:rsid w:val="00E7429A"/>
    <w:rsid w:val="00E86589"/>
    <w:rsid w:val="00EC763C"/>
    <w:rsid w:val="00ED231A"/>
    <w:rsid w:val="00ED38BC"/>
    <w:rsid w:val="00ED56EC"/>
    <w:rsid w:val="00ED64B7"/>
    <w:rsid w:val="00EE46B0"/>
    <w:rsid w:val="00EF1D2C"/>
    <w:rsid w:val="00EF2D67"/>
    <w:rsid w:val="00EF6570"/>
    <w:rsid w:val="00F10503"/>
    <w:rsid w:val="00F1596D"/>
    <w:rsid w:val="00F20975"/>
    <w:rsid w:val="00F21E07"/>
    <w:rsid w:val="00F315C5"/>
    <w:rsid w:val="00F368D8"/>
    <w:rsid w:val="00F65C72"/>
    <w:rsid w:val="00F66968"/>
    <w:rsid w:val="00F7710B"/>
    <w:rsid w:val="00FB0A8E"/>
    <w:rsid w:val="00FD1D98"/>
    <w:rsid w:val="00FD367B"/>
    <w:rsid w:val="00FD53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5AA71"/>
  <w15:chartTrackingRefBased/>
  <w15:docId w15:val="{AF3202CB-FFC1-42A3-9F27-97A1B5F3D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32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qFormat/>
    <w:rsid w:val="00E61ADB"/>
    <w:pPr>
      <w:keepNext/>
      <w:autoSpaceDE w:val="0"/>
      <w:autoSpaceDN w:val="0"/>
      <w:spacing w:before="240" w:after="60" w:line="240" w:lineRule="auto"/>
      <w:outlineLvl w:val="3"/>
    </w:pPr>
    <w:rPr>
      <w:rFonts w:ascii="Times New Roman" w:eastAsia="Times New Roman" w:hAnsi="Times New Roman" w:cs="Times New Roman"/>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710B"/>
    <w:pPr>
      <w:pBdr>
        <w:top w:val="single" w:sz="6" w:space="1" w:color="auto"/>
      </w:pBdr>
      <w:spacing w:after="0" w:line="240" w:lineRule="auto"/>
    </w:pPr>
    <w:rPr>
      <w:rFonts w:ascii="Arial" w:eastAsia="Times New Roman" w:hAnsi="Arial" w:cs="Times New Roman"/>
      <w:sz w:val="20"/>
      <w:szCs w:val="20"/>
      <w:lang w:val="en-US"/>
    </w:rPr>
  </w:style>
  <w:style w:type="character" w:customStyle="1" w:styleId="BodyTextChar">
    <w:name w:val="Body Text Char"/>
    <w:basedOn w:val="DefaultParagraphFont"/>
    <w:link w:val="BodyText"/>
    <w:rsid w:val="00F7710B"/>
    <w:rPr>
      <w:rFonts w:ascii="Arial" w:eastAsia="Times New Roman" w:hAnsi="Arial" w:cs="Times New Roman"/>
      <w:sz w:val="20"/>
      <w:szCs w:val="20"/>
      <w:lang w:val="en-US"/>
    </w:rPr>
  </w:style>
  <w:style w:type="character" w:styleId="Hyperlink">
    <w:name w:val="Hyperlink"/>
    <w:basedOn w:val="DefaultParagraphFont"/>
    <w:uiPriority w:val="99"/>
    <w:unhideWhenUsed/>
    <w:rsid w:val="00F7710B"/>
    <w:rPr>
      <w:color w:val="0563C1" w:themeColor="hyperlink"/>
      <w:u w:val="single"/>
    </w:rPr>
  </w:style>
  <w:style w:type="paragraph" w:customStyle="1" w:styleId="Default">
    <w:name w:val="Default"/>
    <w:rsid w:val="00F7710B"/>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rsid w:val="00E61ADB"/>
    <w:rPr>
      <w:rFonts w:ascii="Times New Roman" w:eastAsia="Times New Roman" w:hAnsi="Times New Roman" w:cs="Times New Roman"/>
      <w:b/>
      <w:bCs/>
      <w:sz w:val="28"/>
      <w:szCs w:val="28"/>
      <w:lang w:eastAsia="en-GB"/>
    </w:rPr>
  </w:style>
  <w:style w:type="paragraph" w:styleId="ListParagraph">
    <w:name w:val="List Paragraph"/>
    <w:basedOn w:val="Normal"/>
    <w:uiPriority w:val="34"/>
    <w:qFormat/>
    <w:rsid w:val="0075081B"/>
    <w:pPr>
      <w:spacing w:after="200" w:line="276" w:lineRule="auto"/>
      <w:ind w:left="720"/>
      <w:contextualSpacing/>
    </w:pPr>
  </w:style>
  <w:style w:type="table" w:styleId="TableGrid">
    <w:name w:val="Table Grid"/>
    <w:basedOn w:val="TableNormal"/>
    <w:uiPriority w:val="39"/>
    <w:rsid w:val="009B0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6325F"/>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9632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325F"/>
    <w:rPr>
      <w:rFonts w:ascii="Segoe UI" w:hAnsi="Segoe UI" w:cs="Segoe UI"/>
      <w:sz w:val="18"/>
      <w:szCs w:val="18"/>
    </w:rPr>
  </w:style>
  <w:style w:type="table" w:styleId="TableGridLight">
    <w:name w:val="Grid Table Light"/>
    <w:basedOn w:val="TableNormal"/>
    <w:uiPriority w:val="40"/>
    <w:rsid w:val="00592A6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592A6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6442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263"/>
  </w:style>
  <w:style w:type="paragraph" w:styleId="Footer">
    <w:name w:val="footer"/>
    <w:basedOn w:val="Normal"/>
    <w:link w:val="FooterChar"/>
    <w:uiPriority w:val="99"/>
    <w:unhideWhenUsed/>
    <w:rsid w:val="006442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263"/>
  </w:style>
  <w:style w:type="character" w:styleId="FollowedHyperlink">
    <w:name w:val="FollowedHyperlink"/>
    <w:basedOn w:val="DefaultParagraphFont"/>
    <w:uiPriority w:val="99"/>
    <w:semiHidden/>
    <w:unhideWhenUsed/>
    <w:rsid w:val="00C769D3"/>
    <w:rPr>
      <w:color w:val="954F72" w:themeColor="followedHyperlink"/>
      <w:u w:val="single"/>
    </w:rPr>
  </w:style>
  <w:style w:type="table" w:styleId="PlainTable5">
    <w:name w:val="Plain Table 5"/>
    <w:basedOn w:val="TableNormal"/>
    <w:uiPriority w:val="45"/>
    <w:rsid w:val="00770B0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ootnoteText">
    <w:name w:val="footnote text"/>
    <w:basedOn w:val="Normal"/>
    <w:link w:val="FootnoteTextChar"/>
    <w:uiPriority w:val="99"/>
    <w:semiHidden/>
    <w:unhideWhenUsed/>
    <w:rsid w:val="00C36E86"/>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C36E86"/>
    <w:rPr>
      <w:rFonts w:ascii="Calibri" w:eastAsia="Calibri" w:hAnsi="Calibri" w:cs="Times New Roman"/>
      <w:sz w:val="20"/>
      <w:szCs w:val="20"/>
    </w:rPr>
  </w:style>
  <w:style w:type="character" w:styleId="FootnoteReference">
    <w:name w:val="footnote reference"/>
    <w:uiPriority w:val="99"/>
    <w:semiHidden/>
    <w:unhideWhenUsed/>
    <w:rsid w:val="00C36E86"/>
    <w:rPr>
      <w:vertAlign w:val="superscript"/>
    </w:rPr>
  </w:style>
  <w:style w:type="character" w:customStyle="1" w:styleId="UnresolvedMention1">
    <w:name w:val="Unresolved Mention1"/>
    <w:basedOn w:val="DefaultParagraphFont"/>
    <w:uiPriority w:val="99"/>
    <w:semiHidden/>
    <w:unhideWhenUsed/>
    <w:rsid w:val="008D01AE"/>
    <w:rPr>
      <w:color w:val="808080"/>
      <w:shd w:val="clear" w:color="auto" w:fill="E6E6E6"/>
    </w:rPr>
  </w:style>
  <w:style w:type="character" w:styleId="CommentReference">
    <w:name w:val="annotation reference"/>
    <w:basedOn w:val="DefaultParagraphFont"/>
    <w:uiPriority w:val="99"/>
    <w:semiHidden/>
    <w:unhideWhenUsed/>
    <w:rsid w:val="00A72296"/>
    <w:rPr>
      <w:sz w:val="16"/>
      <w:szCs w:val="16"/>
    </w:rPr>
  </w:style>
  <w:style w:type="paragraph" w:styleId="CommentText">
    <w:name w:val="annotation text"/>
    <w:basedOn w:val="Normal"/>
    <w:link w:val="CommentTextChar"/>
    <w:uiPriority w:val="99"/>
    <w:semiHidden/>
    <w:unhideWhenUsed/>
    <w:rsid w:val="00A72296"/>
    <w:pPr>
      <w:spacing w:line="240" w:lineRule="auto"/>
    </w:pPr>
    <w:rPr>
      <w:sz w:val="20"/>
      <w:szCs w:val="20"/>
    </w:rPr>
  </w:style>
  <w:style w:type="character" w:customStyle="1" w:styleId="CommentTextChar">
    <w:name w:val="Comment Text Char"/>
    <w:basedOn w:val="DefaultParagraphFont"/>
    <w:link w:val="CommentText"/>
    <w:uiPriority w:val="99"/>
    <w:semiHidden/>
    <w:rsid w:val="00A72296"/>
    <w:rPr>
      <w:sz w:val="20"/>
      <w:szCs w:val="20"/>
    </w:rPr>
  </w:style>
  <w:style w:type="paragraph" w:styleId="CommentSubject">
    <w:name w:val="annotation subject"/>
    <w:basedOn w:val="CommentText"/>
    <w:next w:val="CommentText"/>
    <w:link w:val="CommentSubjectChar"/>
    <w:uiPriority w:val="99"/>
    <w:semiHidden/>
    <w:unhideWhenUsed/>
    <w:rsid w:val="00A72296"/>
    <w:rPr>
      <w:b/>
      <w:bCs/>
    </w:rPr>
  </w:style>
  <w:style w:type="character" w:customStyle="1" w:styleId="CommentSubjectChar">
    <w:name w:val="Comment Subject Char"/>
    <w:basedOn w:val="CommentTextChar"/>
    <w:link w:val="CommentSubject"/>
    <w:uiPriority w:val="99"/>
    <w:semiHidden/>
    <w:rsid w:val="00A72296"/>
    <w:rPr>
      <w:b/>
      <w:bCs/>
      <w:sz w:val="20"/>
      <w:szCs w:val="20"/>
    </w:rPr>
  </w:style>
  <w:style w:type="paragraph" w:styleId="NormalWeb">
    <w:name w:val="Normal (Web)"/>
    <w:basedOn w:val="Normal"/>
    <w:uiPriority w:val="99"/>
    <w:semiHidden/>
    <w:unhideWhenUsed/>
    <w:rsid w:val="009B12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8A2C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88379">
      <w:bodyDiv w:val="1"/>
      <w:marLeft w:val="0"/>
      <w:marRight w:val="0"/>
      <w:marTop w:val="0"/>
      <w:marBottom w:val="0"/>
      <w:divBdr>
        <w:top w:val="none" w:sz="0" w:space="0" w:color="auto"/>
        <w:left w:val="none" w:sz="0" w:space="0" w:color="auto"/>
        <w:bottom w:val="none" w:sz="0" w:space="0" w:color="auto"/>
        <w:right w:val="none" w:sz="0" w:space="0" w:color="auto"/>
      </w:divBdr>
      <w:divsChild>
        <w:div w:id="1181041238">
          <w:marLeft w:val="0"/>
          <w:marRight w:val="0"/>
          <w:marTop w:val="0"/>
          <w:marBottom w:val="0"/>
          <w:divBdr>
            <w:top w:val="none" w:sz="0" w:space="0" w:color="auto"/>
            <w:left w:val="single" w:sz="6" w:space="15" w:color="B0BEC6"/>
            <w:bottom w:val="single" w:sz="6" w:space="0" w:color="B0BEC6"/>
            <w:right w:val="single" w:sz="6" w:space="15" w:color="B0BEC6"/>
          </w:divBdr>
          <w:divsChild>
            <w:div w:id="222252546">
              <w:marLeft w:val="-300"/>
              <w:marRight w:val="0"/>
              <w:marTop w:val="0"/>
              <w:marBottom w:val="0"/>
              <w:divBdr>
                <w:top w:val="none" w:sz="0" w:space="0" w:color="auto"/>
                <w:left w:val="none" w:sz="0" w:space="0" w:color="auto"/>
                <w:bottom w:val="none" w:sz="0" w:space="0" w:color="auto"/>
                <w:right w:val="none" w:sz="0" w:space="0" w:color="auto"/>
              </w:divBdr>
              <w:divsChild>
                <w:div w:id="731975111">
                  <w:marLeft w:val="0"/>
                  <w:marRight w:val="0"/>
                  <w:marTop w:val="0"/>
                  <w:marBottom w:val="0"/>
                  <w:divBdr>
                    <w:top w:val="none" w:sz="0" w:space="0" w:color="auto"/>
                    <w:left w:val="none" w:sz="0" w:space="0" w:color="auto"/>
                    <w:bottom w:val="none" w:sz="0" w:space="0" w:color="auto"/>
                    <w:right w:val="none" w:sz="0" w:space="0" w:color="auto"/>
                  </w:divBdr>
                  <w:divsChild>
                    <w:div w:id="2000499863">
                      <w:marLeft w:val="0"/>
                      <w:marRight w:val="0"/>
                      <w:marTop w:val="0"/>
                      <w:marBottom w:val="0"/>
                      <w:divBdr>
                        <w:top w:val="none" w:sz="0" w:space="0" w:color="auto"/>
                        <w:left w:val="none" w:sz="0" w:space="0" w:color="auto"/>
                        <w:bottom w:val="none" w:sz="0" w:space="0" w:color="auto"/>
                        <w:right w:val="none" w:sz="0" w:space="0" w:color="auto"/>
                      </w:divBdr>
                      <w:divsChild>
                        <w:div w:id="122895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30847">
      <w:bodyDiv w:val="1"/>
      <w:marLeft w:val="0"/>
      <w:marRight w:val="0"/>
      <w:marTop w:val="0"/>
      <w:marBottom w:val="0"/>
      <w:divBdr>
        <w:top w:val="none" w:sz="0" w:space="0" w:color="auto"/>
        <w:left w:val="none" w:sz="0" w:space="0" w:color="auto"/>
        <w:bottom w:val="none" w:sz="0" w:space="0" w:color="auto"/>
        <w:right w:val="none" w:sz="0" w:space="0" w:color="auto"/>
      </w:divBdr>
    </w:div>
    <w:div w:id="865101420">
      <w:bodyDiv w:val="1"/>
      <w:marLeft w:val="0"/>
      <w:marRight w:val="0"/>
      <w:marTop w:val="0"/>
      <w:marBottom w:val="0"/>
      <w:divBdr>
        <w:top w:val="none" w:sz="0" w:space="0" w:color="auto"/>
        <w:left w:val="none" w:sz="0" w:space="0" w:color="auto"/>
        <w:bottom w:val="none" w:sz="0" w:space="0" w:color="auto"/>
        <w:right w:val="none" w:sz="0" w:space="0" w:color="auto"/>
      </w:divBdr>
      <w:divsChild>
        <w:div w:id="107626685">
          <w:marLeft w:val="0"/>
          <w:marRight w:val="0"/>
          <w:marTop w:val="0"/>
          <w:marBottom w:val="0"/>
          <w:divBdr>
            <w:top w:val="none" w:sz="0" w:space="0" w:color="auto"/>
            <w:left w:val="none" w:sz="0" w:space="0" w:color="auto"/>
            <w:bottom w:val="none" w:sz="0" w:space="0" w:color="auto"/>
            <w:right w:val="none" w:sz="0" w:space="0" w:color="auto"/>
          </w:divBdr>
          <w:divsChild>
            <w:div w:id="401105473">
              <w:marLeft w:val="0"/>
              <w:marRight w:val="0"/>
              <w:marTop w:val="0"/>
              <w:marBottom w:val="0"/>
              <w:divBdr>
                <w:top w:val="none" w:sz="0" w:space="0" w:color="auto"/>
                <w:left w:val="none" w:sz="0" w:space="0" w:color="auto"/>
                <w:bottom w:val="none" w:sz="0" w:space="0" w:color="auto"/>
                <w:right w:val="none" w:sz="0" w:space="0" w:color="auto"/>
              </w:divBdr>
              <w:divsChild>
                <w:div w:id="20375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327380">
      <w:bodyDiv w:val="1"/>
      <w:marLeft w:val="0"/>
      <w:marRight w:val="0"/>
      <w:marTop w:val="0"/>
      <w:marBottom w:val="0"/>
      <w:divBdr>
        <w:top w:val="none" w:sz="0" w:space="0" w:color="auto"/>
        <w:left w:val="none" w:sz="0" w:space="0" w:color="auto"/>
        <w:bottom w:val="none" w:sz="0" w:space="0" w:color="auto"/>
        <w:right w:val="none" w:sz="0" w:space="0" w:color="auto"/>
      </w:divBdr>
      <w:divsChild>
        <w:div w:id="816578722">
          <w:marLeft w:val="0"/>
          <w:marRight w:val="0"/>
          <w:marTop w:val="0"/>
          <w:marBottom w:val="0"/>
          <w:divBdr>
            <w:top w:val="none" w:sz="0" w:space="0" w:color="auto"/>
            <w:left w:val="single" w:sz="6" w:space="15" w:color="B0BEC6"/>
            <w:bottom w:val="single" w:sz="6" w:space="0" w:color="B0BEC6"/>
            <w:right w:val="single" w:sz="6" w:space="15" w:color="B0BEC6"/>
          </w:divBdr>
          <w:divsChild>
            <w:div w:id="114982068">
              <w:marLeft w:val="-300"/>
              <w:marRight w:val="0"/>
              <w:marTop w:val="0"/>
              <w:marBottom w:val="0"/>
              <w:divBdr>
                <w:top w:val="none" w:sz="0" w:space="0" w:color="auto"/>
                <w:left w:val="none" w:sz="0" w:space="0" w:color="auto"/>
                <w:bottom w:val="none" w:sz="0" w:space="0" w:color="auto"/>
                <w:right w:val="none" w:sz="0" w:space="0" w:color="auto"/>
              </w:divBdr>
              <w:divsChild>
                <w:div w:id="1998410855">
                  <w:marLeft w:val="0"/>
                  <w:marRight w:val="0"/>
                  <w:marTop w:val="0"/>
                  <w:marBottom w:val="0"/>
                  <w:divBdr>
                    <w:top w:val="none" w:sz="0" w:space="0" w:color="auto"/>
                    <w:left w:val="none" w:sz="0" w:space="0" w:color="auto"/>
                    <w:bottom w:val="none" w:sz="0" w:space="0" w:color="auto"/>
                    <w:right w:val="none" w:sz="0" w:space="0" w:color="auto"/>
                  </w:divBdr>
                  <w:divsChild>
                    <w:div w:id="1845168255">
                      <w:marLeft w:val="0"/>
                      <w:marRight w:val="0"/>
                      <w:marTop w:val="0"/>
                      <w:marBottom w:val="0"/>
                      <w:divBdr>
                        <w:top w:val="none" w:sz="0" w:space="0" w:color="auto"/>
                        <w:left w:val="none" w:sz="0" w:space="0" w:color="auto"/>
                        <w:bottom w:val="none" w:sz="0" w:space="0" w:color="auto"/>
                        <w:right w:val="none" w:sz="0" w:space="0" w:color="auto"/>
                      </w:divBdr>
                      <w:divsChild>
                        <w:div w:id="32127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547861">
      <w:bodyDiv w:val="1"/>
      <w:marLeft w:val="0"/>
      <w:marRight w:val="0"/>
      <w:marTop w:val="0"/>
      <w:marBottom w:val="0"/>
      <w:divBdr>
        <w:top w:val="none" w:sz="0" w:space="0" w:color="auto"/>
        <w:left w:val="none" w:sz="0" w:space="0" w:color="auto"/>
        <w:bottom w:val="none" w:sz="0" w:space="0" w:color="auto"/>
        <w:right w:val="none" w:sz="0" w:space="0" w:color="auto"/>
      </w:divBdr>
    </w:div>
    <w:div w:id="1666739403">
      <w:bodyDiv w:val="1"/>
      <w:marLeft w:val="0"/>
      <w:marRight w:val="0"/>
      <w:marTop w:val="0"/>
      <w:marBottom w:val="0"/>
      <w:divBdr>
        <w:top w:val="none" w:sz="0" w:space="0" w:color="auto"/>
        <w:left w:val="none" w:sz="0" w:space="0" w:color="auto"/>
        <w:bottom w:val="none" w:sz="0" w:space="0" w:color="auto"/>
        <w:right w:val="none" w:sz="0" w:space="0" w:color="auto"/>
      </w:divBdr>
    </w:div>
    <w:div w:id="171307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0E7CD-C62B-4570-BC8D-01F903A14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21</Pages>
  <Words>6333</Words>
  <Characters>36103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Microsoft IT</Company>
  <LinksUpToDate>false</LinksUpToDate>
  <CharactersWithSpaces>42352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dc:creator>
  <cp:keywords/>
  <dc:description/>
  <cp:lastModifiedBy>Mrs Knowles</cp:lastModifiedBy>
  <cp:revision>36</cp:revision>
  <cp:lastPrinted>2023-03-16T10:30:00Z</cp:lastPrinted>
  <dcterms:created xsi:type="dcterms:W3CDTF">2025-10-10T11:44:00Z</dcterms:created>
  <dcterms:modified xsi:type="dcterms:W3CDTF">2025-10-10T13:19:00Z</dcterms:modified>
</cp:coreProperties>
</file>